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6" w:type="dxa"/>
        <w:tblLayout w:type="fixed"/>
        <w:tblLook w:val="0000" w:firstRow="0" w:lastRow="0" w:firstColumn="0" w:lastColumn="0" w:noHBand="0" w:noVBand="0"/>
      </w:tblPr>
      <w:tblGrid>
        <w:gridCol w:w="1855"/>
        <w:gridCol w:w="305"/>
        <w:gridCol w:w="4320"/>
        <w:gridCol w:w="1440"/>
        <w:gridCol w:w="2610"/>
        <w:gridCol w:w="184"/>
      </w:tblGrid>
      <w:tr w:rsidR="003C250D" w:rsidRPr="00717A0A">
        <w:trPr>
          <w:gridAfter w:val="1"/>
          <w:wAfter w:w="184" w:type="dxa"/>
        </w:trPr>
        <w:tc>
          <w:tcPr>
            <w:tcW w:w="1855" w:type="dxa"/>
          </w:tcPr>
          <w:p w:rsidR="003C250D" w:rsidRPr="00717A0A" w:rsidRDefault="00633E66" w:rsidP="007778E8">
            <w:pPr>
              <w:rPr>
                <w:rFonts w:ascii="Arial" w:hAnsi="Arial" w:cs="Arial"/>
              </w:rPr>
            </w:pPr>
            <w:bookmarkStart w:id="0" w:name="_GoBack"/>
            <w:bookmarkEnd w:id="0"/>
            <w:r>
              <w:rPr>
                <w:rFonts w:ascii="Arial" w:hAnsi="Arial" w:cs="Arial"/>
                <w:noProof/>
              </w:rPr>
              <w:drawing>
                <wp:inline distT="0" distB="0" distL="0" distR="0">
                  <wp:extent cx="819150" cy="819150"/>
                  <wp:effectExtent l="0" t="0" r="0" b="0"/>
                  <wp:docPr id="1" name="Picture 1" descr="SFAF%20B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20BW%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8675" w:type="dxa"/>
            <w:gridSpan w:val="4"/>
          </w:tcPr>
          <w:p w:rsidR="003C250D" w:rsidRPr="00717A0A" w:rsidRDefault="003C250D" w:rsidP="007778E8">
            <w:pPr>
              <w:jc w:val="center"/>
              <w:rPr>
                <w:rFonts w:ascii="Arial" w:hAnsi="Arial" w:cs="Arial"/>
                <w:b/>
                <w:bCs/>
                <w:smallCaps/>
                <w:sz w:val="28"/>
              </w:rPr>
            </w:pPr>
          </w:p>
          <w:p w:rsidR="003C250D" w:rsidRPr="00717A0A" w:rsidRDefault="003C250D" w:rsidP="007778E8">
            <w:pPr>
              <w:jc w:val="center"/>
              <w:rPr>
                <w:rFonts w:ascii="Arial" w:hAnsi="Arial" w:cs="Arial"/>
                <w:b/>
                <w:bCs/>
                <w:smallCaps/>
                <w:sz w:val="28"/>
              </w:rPr>
            </w:pPr>
          </w:p>
          <w:p w:rsidR="003C250D" w:rsidRPr="00717A0A" w:rsidRDefault="003C250D" w:rsidP="007778E8">
            <w:pPr>
              <w:pStyle w:val="Heading2"/>
              <w:rPr>
                <w:rFonts w:ascii="Arial" w:hAnsi="Arial" w:cs="Arial"/>
              </w:rPr>
            </w:pPr>
            <w:smartTag w:uri="urn:schemas-microsoft-com:office:smarttags" w:element="place">
              <w:smartTag w:uri="urn:schemas-microsoft-com:office:smarttags" w:element="City">
                <w:r w:rsidRPr="00717A0A">
                  <w:rPr>
                    <w:rFonts w:ascii="Arial" w:hAnsi="Arial" w:cs="Arial"/>
                  </w:rPr>
                  <w:t>San Francisco</w:t>
                </w:r>
              </w:smartTag>
            </w:smartTag>
            <w:r w:rsidRPr="00717A0A">
              <w:rPr>
                <w:rFonts w:ascii="Arial" w:hAnsi="Arial" w:cs="Arial"/>
              </w:rPr>
              <w:t xml:space="preserve"> AIDS Foundation</w:t>
            </w:r>
          </w:p>
        </w:tc>
      </w:tr>
      <w:tr w:rsidR="003C250D" w:rsidRPr="00717A0A">
        <w:trPr>
          <w:trHeight w:val="240"/>
        </w:trPr>
        <w:tc>
          <w:tcPr>
            <w:tcW w:w="2160" w:type="dxa"/>
            <w:gridSpan w:val="2"/>
            <w:tcBorders>
              <w:top w:val="single" w:sz="2" w:space="0" w:color="auto"/>
              <w:left w:val="single" w:sz="2" w:space="0" w:color="auto"/>
            </w:tcBorders>
          </w:tcPr>
          <w:p w:rsidR="003C250D" w:rsidRPr="00717A0A" w:rsidRDefault="003C250D" w:rsidP="007778E8">
            <w:pPr>
              <w:tabs>
                <w:tab w:val="left" w:pos="1692"/>
                <w:tab w:val="right" w:pos="4752"/>
              </w:tabs>
              <w:rPr>
                <w:rFonts w:ascii="Arial" w:hAnsi="Arial" w:cs="Arial"/>
                <w:b/>
                <w:bCs/>
              </w:rPr>
            </w:pPr>
          </w:p>
          <w:p w:rsidR="003C250D" w:rsidRPr="00717A0A" w:rsidRDefault="003C250D" w:rsidP="007778E8">
            <w:pPr>
              <w:tabs>
                <w:tab w:val="left" w:pos="1692"/>
                <w:tab w:val="right" w:pos="4752"/>
              </w:tabs>
              <w:rPr>
                <w:rFonts w:ascii="Arial" w:hAnsi="Arial" w:cs="Arial"/>
                <w:b/>
                <w:bCs/>
              </w:rPr>
            </w:pPr>
            <w:r w:rsidRPr="00717A0A">
              <w:rPr>
                <w:rFonts w:ascii="Arial" w:hAnsi="Arial" w:cs="Arial"/>
                <w:b/>
                <w:bCs/>
              </w:rPr>
              <w:t>JOB TITLE</w:t>
            </w:r>
          </w:p>
        </w:tc>
        <w:tc>
          <w:tcPr>
            <w:tcW w:w="4320" w:type="dxa"/>
            <w:tcBorders>
              <w:top w:val="single" w:sz="2" w:space="0" w:color="auto"/>
            </w:tcBorders>
          </w:tcPr>
          <w:p w:rsidR="003C250D" w:rsidRPr="00717A0A" w:rsidRDefault="003C250D" w:rsidP="007778E8">
            <w:pPr>
              <w:tabs>
                <w:tab w:val="left" w:pos="1692"/>
                <w:tab w:val="right" w:pos="4752"/>
              </w:tabs>
              <w:rPr>
                <w:rFonts w:ascii="Arial" w:hAnsi="Arial" w:cs="Arial"/>
              </w:rPr>
            </w:pPr>
          </w:p>
          <w:p w:rsidR="003C250D" w:rsidRPr="00717A0A" w:rsidRDefault="003C250D" w:rsidP="007778E8">
            <w:pPr>
              <w:tabs>
                <w:tab w:val="left" w:pos="1692"/>
                <w:tab w:val="right" w:pos="4752"/>
              </w:tabs>
              <w:rPr>
                <w:rFonts w:ascii="Arial" w:hAnsi="Arial" w:cs="Arial"/>
              </w:rPr>
            </w:pPr>
            <w:r>
              <w:rPr>
                <w:rFonts w:ascii="Arial" w:hAnsi="Arial" w:cs="Arial"/>
              </w:rPr>
              <w:t>Vice President, Development</w:t>
            </w:r>
          </w:p>
        </w:tc>
        <w:tc>
          <w:tcPr>
            <w:tcW w:w="1440" w:type="dxa"/>
            <w:tcBorders>
              <w:top w:val="single" w:sz="2" w:space="0" w:color="auto"/>
              <w:left w:val="single" w:sz="2" w:space="0" w:color="auto"/>
            </w:tcBorders>
          </w:tcPr>
          <w:p w:rsidR="003C250D" w:rsidRPr="00717A0A" w:rsidRDefault="003C250D" w:rsidP="007778E8">
            <w:pPr>
              <w:tabs>
                <w:tab w:val="left" w:pos="1692"/>
                <w:tab w:val="right" w:pos="4752"/>
              </w:tabs>
              <w:rPr>
                <w:rFonts w:ascii="Arial" w:hAnsi="Arial" w:cs="Arial"/>
                <w:b/>
                <w:bCs/>
              </w:rPr>
            </w:pPr>
          </w:p>
          <w:p w:rsidR="003C250D" w:rsidRPr="00717A0A" w:rsidRDefault="003C250D" w:rsidP="007778E8">
            <w:pPr>
              <w:tabs>
                <w:tab w:val="left" w:pos="1692"/>
                <w:tab w:val="right" w:pos="4752"/>
              </w:tabs>
              <w:rPr>
                <w:rFonts w:ascii="Arial" w:hAnsi="Arial" w:cs="Arial"/>
                <w:b/>
                <w:bCs/>
              </w:rPr>
            </w:pPr>
            <w:r w:rsidRPr="00717A0A">
              <w:rPr>
                <w:rFonts w:ascii="Arial" w:hAnsi="Arial" w:cs="Arial"/>
                <w:b/>
                <w:bCs/>
              </w:rPr>
              <w:t>GRADE</w:t>
            </w:r>
          </w:p>
        </w:tc>
        <w:tc>
          <w:tcPr>
            <w:tcW w:w="2794" w:type="dxa"/>
            <w:gridSpan w:val="2"/>
            <w:tcBorders>
              <w:top w:val="single" w:sz="2" w:space="0" w:color="auto"/>
              <w:right w:val="single" w:sz="2" w:space="0" w:color="auto"/>
            </w:tcBorders>
          </w:tcPr>
          <w:p w:rsidR="003C250D" w:rsidRPr="00717A0A" w:rsidRDefault="003C250D" w:rsidP="007778E8">
            <w:pPr>
              <w:tabs>
                <w:tab w:val="left" w:pos="1692"/>
                <w:tab w:val="right" w:pos="4752"/>
              </w:tabs>
              <w:rPr>
                <w:rFonts w:ascii="Arial" w:hAnsi="Arial" w:cs="Arial"/>
              </w:rPr>
            </w:pPr>
          </w:p>
          <w:p w:rsidR="003C250D" w:rsidRPr="00717A0A" w:rsidRDefault="003C250D" w:rsidP="007778E8">
            <w:pPr>
              <w:tabs>
                <w:tab w:val="left" w:pos="1692"/>
                <w:tab w:val="right" w:pos="4752"/>
              </w:tabs>
              <w:rPr>
                <w:rFonts w:ascii="Arial" w:hAnsi="Arial" w:cs="Arial"/>
              </w:rPr>
            </w:pPr>
            <w:r>
              <w:rPr>
                <w:rFonts w:ascii="Arial" w:hAnsi="Arial" w:cs="Arial"/>
              </w:rPr>
              <w:t>19</w:t>
            </w:r>
          </w:p>
        </w:tc>
      </w:tr>
      <w:tr w:rsidR="003C250D" w:rsidRPr="00717A0A">
        <w:trPr>
          <w:trHeight w:val="240"/>
        </w:trPr>
        <w:tc>
          <w:tcPr>
            <w:tcW w:w="2160" w:type="dxa"/>
            <w:gridSpan w:val="2"/>
            <w:tcBorders>
              <w:left w:val="single" w:sz="2" w:space="0" w:color="auto"/>
            </w:tcBorders>
          </w:tcPr>
          <w:p w:rsidR="003C250D" w:rsidRPr="00717A0A" w:rsidRDefault="003C250D" w:rsidP="007778E8">
            <w:pPr>
              <w:tabs>
                <w:tab w:val="left" w:pos="1692"/>
                <w:tab w:val="right" w:pos="4752"/>
              </w:tabs>
              <w:rPr>
                <w:rFonts w:ascii="Arial" w:hAnsi="Arial" w:cs="Arial"/>
                <w:b/>
                <w:bCs/>
              </w:rPr>
            </w:pPr>
            <w:r w:rsidRPr="00717A0A">
              <w:rPr>
                <w:rFonts w:ascii="Arial" w:hAnsi="Arial" w:cs="Arial"/>
                <w:b/>
                <w:bCs/>
              </w:rPr>
              <w:t>REPORTS TO</w:t>
            </w:r>
          </w:p>
        </w:tc>
        <w:tc>
          <w:tcPr>
            <w:tcW w:w="4320" w:type="dxa"/>
          </w:tcPr>
          <w:p w:rsidR="003C250D" w:rsidRPr="00717A0A" w:rsidRDefault="003C250D" w:rsidP="007778E8">
            <w:pPr>
              <w:tabs>
                <w:tab w:val="left" w:pos="1692"/>
                <w:tab w:val="right" w:pos="4752"/>
              </w:tabs>
              <w:rPr>
                <w:rFonts w:ascii="Arial" w:hAnsi="Arial" w:cs="Arial"/>
              </w:rPr>
            </w:pPr>
            <w:r>
              <w:rPr>
                <w:rFonts w:ascii="Arial" w:hAnsi="Arial" w:cs="Arial"/>
              </w:rPr>
              <w:t>Chief Executive Officer</w:t>
            </w:r>
          </w:p>
        </w:tc>
        <w:tc>
          <w:tcPr>
            <w:tcW w:w="1440" w:type="dxa"/>
            <w:tcBorders>
              <w:left w:val="single" w:sz="2" w:space="0" w:color="auto"/>
            </w:tcBorders>
          </w:tcPr>
          <w:p w:rsidR="003C250D" w:rsidRPr="00717A0A" w:rsidRDefault="003C250D" w:rsidP="007778E8">
            <w:pPr>
              <w:tabs>
                <w:tab w:val="left" w:pos="1692"/>
                <w:tab w:val="right" w:pos="4752"/>
              </w:tabs>
              <w:rPr>
                <w:rFonts w:ascii="Arial" w:hAnsi="Arial" w:cs="Arial"/>
                <w:b/>
                <w:bCs/>
              </w:rPr>
            </w:pPr>
            <w:r w:rsidRPr="00717A0A">
              <w:rPr>
                <w:rFonts w:ascii="Arial" w:hAnsi="Arial" w:cs="Arial"/>
                <w:b/>
                <w:bCs/>
              </w:rPr>
              <w:t>STATUS</w:t>
            </w:r>
          </w:p>
        </w:tc>
        <w:tc>
          <w:tcPr>
            <w:tcW w:w="2794" w:type="dxa"/>
            <w:gridSpan w:val="2"/>
            <w:tcBorders>
              <w:right w:val="single" w:sz="2" w:space="0" w:color="auto"/>
            </w:tcBorders>
          </w:tcPr>
          <w:p w:rsidR="003C250D" w:rsidRPr="00717A0A" w:rsidRDefault="003C250D" w:rsidP="007778E8">
            <w:pPr>
              <w:tabs>
                <w:tab w:val="left" w:pos="1692"/>
                <w:tab w:val="right" w:pos="4752"/>
              </w:tabs>
              <w:rPr>
                <w:rFonts w:ascii="Arial" w:hAnsi="Arial" w:cs="Arial"/>
              </w:rPr>
            </w:pPr>
            <w:r>
              <w:rPr>
                <w:rFonts w:ascii="Arial" w:hAnsi="Arial" w:cs="Arial"/>
              </w:rPr>
              <w:t xml:space="preserve">Regular, </w:t>
            </w:r>
            <w:r w:rsidRPr="00717A0A">
              <w:rPr>
                <w:rFonts w:ascii="Arial" w:hAnsi="Arial" w:cs="Arial"/>
              </w:rPr>
              <w:t>Full-time</w:t>
            </w:r>
          </w:p>
        </w:tc>
      </w:tr>
      <w:tr w:rsidR="003C250D" w:rsidRPr="00717A0A">
        <w:trPr>
          <w:trHeight w:val="240"/>
        </w:trPr>
        <w:tc>
          <w:tcPr>
            <w:tcW w:w="2160" w:type="dxa"/>
            <w:gridSpan w:val="2"/>
            <w:tcBorders>
              <w:left w:val="single" w:sz="2" w:space="0" w:color="auto"/>
              <w:bottom w:val="single" w:sz="2" w:space="0" w:color="auto"/>
            </w:tcBorders>
          </w:tcPr>
          <w:p w:rsidR="003C250D" w:rsidRPr="00717A0A" w:rsidRDefault="003C250D" w:rsidP="007778E8">
            <w:pPr>
              <w:tabs>
                <w:tab w:val="left" w:pos="1692"/>
                <w:tab w:val="right" w:pos="4752"/>
              </w:tabs>
              <w:rPr>
                <w:rFonts w:ascii="Arial" w:hAnsi="Arial" w:cs="Arial"/>
                <w:b/>
                <w:bCs/>
              </w:rPr>
            </w:pPr>
            <w:r w:rsidRPr="00717A0A">
              <w:rPr>
                <w:rFonts w:ascii="Arial" w:hAnsi="Arial" w:cs="Arial"/>
                <w:b/>
                <w:bCs/>
              </w:rPr>
              <w:t>FLSA</w:t>
            </w:r>
          </w:p>
        </w:tc>
        <w:tc>
          <w:tcPr>
            <w:tcW w:w="4320" w:type="dxa"/>
            <w:tcBorders>
              <w:bottom w:val="single" w:sz="2" w:space="0" w:color="auto"/>
            </w:tcBorders>
          </w:tcPr>
          <w:p w:rsidR="003C250D" w:rsidRPr="00717A0A" w:rsidRDefault="003C250D" w:rsidP="007778E8">
            <w:pPr>
              <w:tabs>
                <w:tab w:val="left" w:pos="1692"/>
                <w:tab w:val="right" w:pos="4752"/>
              </w:tabs>
              <w:rPr>
                <w:rFonts w:ascii="Arial" w:hAnsi="Arial" w:cs="Arial"/>
              </w:rPr>
            </w:pPr>
            <w:r>
              <w:rPr>
                <w:rFonts w:ascii="Arial" w:hAnsi="Arial" w:cs="Arial"/>
              </w:rPr>
              <w:t>Exempt</w:t>
            </w:r>
          </w:p>
        </w:tc>
        <w:tc>
          <w:tcPr>
            <w:tcW w:w="1440" w:type="dxa"/>
            <w:tcBorders>
              <w:left w:val="single" w:sz="2" w:space="0" w:color="auto"/>
              <w:bottom w:val="single" w:sz="2" w:space="0" w:color="auto"/>
            </w:tcBorders>
          </w:tcPr>
          <w:p w:rsidR="003C250D" w:rsidRPr="00717A0A" w:rsidRDefault="003C250D" w:rsidP="007778E8">
            <w:pPr>
              <w:tabs>
                <w:tab w:val="left" w:pos="1692"/>
                <w:tab w:val="right" w:pos="4752"/>
              </w:tabs>
              <w:rPr>
                <w:rFonts w:ascii="Arial" w:hAnsi="Arial" w:cs="Arial"/>
                <w:b/>
                <w:bCs/>
              </w:rPr>
            </w:pPr>
            <w:r w:rsidRPr="00717A0A">
              <w:rPr>
                <w:rFonts w:ascii="Arial" w:hAnsi="Arial" w:cs="Arial"/>
                <w:b/>
                <w:bCs/>
              </w:rPr>
              <w:t>STANDARD WK HOURS</w:t>
            </w:r>
          </w:p>
        </w:tc>
        <w:tc>
          <w:tcPr>
            <w:tcW w:w="2794" w:type="dxa"/>
            <w:gridSpan w:val="2"/>
            <w:tcBorders>
              <w:bottom w:val="single" w:sz="2" w:space="0" w:color="auto"/>
              <w:right w:val="single" w:sz="2" w:space="0" w:color="auto"/>
            </w:tcBorders>
          </w:tcPr>
          <w:p w:rsidR="003C250D" w:rsidRPr="009C2AB3" w:rsidRDefault="003C250D" w:rsidP="007778E8">
            <w:pPr>
              <w:tabs>
                <w:tab w:val="left" w:pos="1692"/>
                <w:tab w:val="right" w:pos="4752"/>
              </w:tabs>
              <w:rPr>
                <w:rFonts w:ascii="Arial" w:hAnsi="Arial" w:cs="Arial"/>
                <w:bCs/>
              </w:rPr>
            </w:pPr>
            <w:r>
              <w:rPr>
                <w:rFonts w:ascii="Arial" w:hAnsi="Arial" w:cs="Arial"/>
                <w:bCs/>
              </w:rPr>
              <w:t>40 Hrs</w:t>
            </w:r>
          </w:p>
        </w:tc>
      </w:tr>
    </w:tbl>
    <w:p w:rsidR="003C250D" w:rsidRPr="00717A0A" w:rsidRDefault="003C250D">
      <w:pPr>
        <w:tabs>
          <w:tab w:val="left" w:pos="390"/>
        </w:tabs>
        <w:rPr>
          <w:rFonts w:ascii="Arial" w:hAnsi="Arial" w:cs="Arial"/>
          <w:b/>
          <w:snapToGrid w:val="0"/>
        </w:rPr>
      </w:pPr>
      <w:r w:rsidRPr="00717A0A">
        <w:rPr>
          <w:rFonts w:ascii="Arial" w:hAnsi="Arial" w:cs="Arial"/>
          <w:b/>
          <w:snapToGrid w:val="0"/>
        </w:rPr>
        <w:t xml:space="preserve"> </w:t>
      </w:r>
    </w:p>
    <w:p w:rsidR="003C250D" w:rsidRPr="00717A0A" w:rsidRDefault="003C250D" w:rsidP="003A733B">
      <w:pPr>
        <w:pBdr>
          <w:top w:val="single" w:sz="4" w:space="1" w:color="auto"/>
          <w:left w:val="single" w:sz="4" w:space="4" w:color="auto"/>
          <w:bottom w:val="single" w:sz="4" w:space="1" w:color="auto"/>
          <w:right w:val="single" w:sz="4" w:space="4" w:color="auto"/>
        </w:pBdr>
        <w:shd w:val="pct5" w:color="auto" w:fill="FFFFFF"/>
        <w:ind w:left="-810"/>
        <w:rPr>
          <w:rFonts w:ascii="Arial" w:hAnsi="Arial" w:cs="Arial"/>
          <w:spacing w:val="-2"/>
        </w:rPr>
      </w:pPr>
      <w:r w:rsidRPr="00717A0A">
        <w:rPr>
          <w:rFonts w:ascii="Arial" w:hAnsi="Arial" w:cs="Arial"/>
          <w:b/>
        </w:rPr>
        <w:t>ORGANIZATIONAL SUMMARY:</w:t>
      </w:r>
    </w:p>
    <w:p w:rsidR="003C250D" w:rsidRPr="00717A0A" w:rsidRDefault="003C250D" w:rsidP="009C09C5">
      <w:pPr>
        <w:tabs>
          <w:tab w:val="left" w:pos="-720"/>
        </w:tabs>
        <w:ind w:left="-720"/>
        <w:rPr>
          <w:rFonts w:ascii="Arial" w:hAnsi="Arial" w:cs="Arial"/>
          <w:snapToGrid w:val="0"/>
        </w:rPr>
      </w:pPr>
      <w:r w:rsidRPr="00717A0A">
        <w:rPr>
          <w:rFonts w:ascii="Arial" w:hAnsi="Arial" w:cs="Arial"/>
        </w:rPr>
        <w:t>San Francisco AIDS Foundation</w:t>
      </w:r>
      <w:r>
        <w:rPr>
          <w:rFonts w:ascii="Arial" w:hAnsi="Arial" w:cs="Arial"/>
        </w:rPr>
        <w:t>, formed in 1982,</w:t>
      </w:r>
      <w:r w:rsidRPr="00717A0A">
        <w:rPr>
          <w:rFonts w:ascii="Arial" w:hAnsi="Arial" w:cs="Arial"/>
        </w:rPr>
        <w:t xml:space="preserve"> </w:t>
      </w:r>
      <w:r>
        <w:rPr>
          <w:rFonts w:ascii="Arial" w:hAnsi="Arial" w:cs="Arial"/>
        </w:rPr>
        <w:t xml:space="preserve">is the largest AIDS Service Organization (ASO) providing services, education and advocacy within </w:t>
      </w:r>
      <w:smartTag w:uri="urn:schemas-microsoft-com:office:smarttags" w:element="place">
        <w:smartTag w:uri="urn:schemas-microsoft-com:office:smarttags" w:element="City">
          <w:r>
            <w:rPr>
              <w:rFonts w:ascii="Arial" w:hAnsi="Arial" w:cs="Arial"/>
            </w:rPr>
            <w:t>San Francisco</w:t>
          </w:r>
        </w:smartTag>
      </w:smartTag>
      <w:r w:rsidRPr="00717A0A">
        <w:rPr>
          <w:rFonts w:ascii="Arial" w:hAnsi="Arial" w:cs="Arial"/>
        </w:rPr>
        <w:t>.  By combining innovative, evidence-based programs for HIV prevention and care with bold policy initiatives focused on issues ranging from harm reduction to total health and wellness, the agency is making sustainable progress against HIV among populations most vulnerable to the disease</w:t>
      </w:r>
      <w:r>
        <w:rPr>
          <w:rFonts w:ascii="Arial" w:hAnsi="Arial" w:cs="Arial"/>
        </w:rPr>
        <w:t xml:space="preserve"> n </w:t>
      </w:r>
      <w:smartTag w:uri="urn:schemas-microsoft-com:office:smarttags" w:element="place">
        <w:smartTag w:uri="urn:schemas-microsoft-com:office:smarttags" w:element="City">
          <w:r>
            <w:rPr>
              <w:rFonts w:ascii="Arial" w:hAnsi="Arial" w:cs="Arial"/>
            </w:rPr>
            <w:t>San Francisco</w:t>
          </w:r>
        </w:smartTag>
      </w:smartTag>
      <w:r w:rsidRPr="00717A0A">
        <w:rPr>
          <w:rFonts w:ascii="Arial" w:hAnsi="Arial" w:cs="Arial"/>
        </w:rPr>
        <w:t xml:space="preserve">.  </w:t>
      </w:r>
      <w:r w:rsidRPr="00717A0A">
        <w:rPr>
          <w:rFonts w:ascii="Arial" w:hAnsi="Arial" w:cs="Arial"/>
          <w:snapToGrid w:val="0"/>
        </w:rPr>
        <w:t xml:space="preserve">For more information about SFAF, please visit our website at </w:t>
      </w:r>
      <w:hyperlink r:id="rId9" w:history="1">
        <w:r w:rsidRPr="00717A0A">
          <w:rPr>
            <w:rStyle w:val="Hyperlink"/>
            <w:rFonts w:ascii="Arial" w:hAnsi="Arial" w:cs="Arial"/>
            <w:snapToGrid w:val="0"/>
          </w:rPr>
          <w:t>www.sfaf.org</w:t>
        </w:r>
      </w:hyperlink>
      <w:r w:rsidRPr="00717A0A">
        <w:rPr>
          <w:rFonts w:ascii="Arial" w:hAnsi="Arial" w:cs="Arial"/>
          <w:snapToGrid w:val="0"/>
        </w:rPr>
        <w:t>.</w:t>
      </w:r>
    </w:p>
    <w:p w:rsidR="003C250D" w:rsidRPr="00717A0A" w:rsidRDefault="003C250D" w:rsidP="003A733B">
      <w:pPr>
        <w:pBdr>
          <w:top w:val="single" w:sz="4" w:space="1" w:color="auto"/>
          <w:left w:val="single" w:sz="4" w:space="4" w:color="auto"/>
          <w:bottom w:val="single" w:sz="4" w:space="1" w:color="auto"/>
          <w:right w:val="single" w:sz="4" w:space="4" w:color="auto"/>
        </w:pBdr>
        <w:shd w:val="pct5" w:color="auto" w:fill="FFFFFF"/>
        <w:ind w:left="-810"/>
        <w:rPr>
          <w:rFonts w:ascii="Arial" w:hAnsi="Arial" w:cs="Arial"/>
          <w:spacing w:val="-2"/>
        </w:rPr>
      </w:pPr>
      <w:r w:rsidRPr="00717A0A">
        <w:rPr>
          <w:rFonts w:ascii="Arial" w:hAnsi="Arial" w:cs="Arial"/>
          <w:b/>
        </w:rPr>
        <w:t>POSITION SUMMARY:</w:t>
      </w:r>
    </w:p>
    <w:p w:rsidR="003C250D" w:rsidRPr="00CD39CE" w:rsidRDefault="003C250D" w:rsidP="009C09C5">
      <w:pPr>
        <w:tabs>
          <w:tab w:val="left" w:pos="-720"/>
        </w:tabs>
        <w:ind w:left="-720"/>
        <w:rPr>
          <w:rFonts w:ascii="Arial" w:hAnsi="Arial" w:cs="Arial"/>
          <w:snapToGrid w:val="0"/>
        </w:rPr>
      </w:pPr>
      <w:r w:rsidRPr="00CD39CE">
        <w:rPr>
          <w:rFonts w:ascii="Arial" w:hAnsi="Arial" w:cs="Arial"/>
          <w:snapToGrid w:val="0"/>
        </w:rPr>
        <w:t xml:space="preserve">The Vice President, Development </w:t>
      </w:r>
      <w:r>
        <w:rPr>
          <w:rFonts w:ascii="Arial" w:hAnsi="Arial" w:cs="Arial"/>
          <w:noProof/>
        </w:rPr>
        <w:t xml:space="preserve">envisions, provides leadership for and </w:t>
      </w:r>
      <w:r w:rsidRPr="00CD39CE">
        <w:rPr>
          <w:rFonts w:ascii="Arial" w:hAnsi="Arial" w:cs="Arial"/>
          <w:noProof/>
        </w:rPr>
        <w:t xml:space="preserve">executes a diversified strategy to achieve SFAF's </w:t>
      </w:r>
      <w:r>
        <w:rPr>
          <w:rFonts w:ascii="Arial" w:hAnsi="Arial" w:cs="Arial"/>
          <w:noProof/>
        </w:rPr>
        <w:t xml:space="preserve">long-term financial sustainability and </w:t>
      </w:r>
      <w:r w:rsidRPr="00CD39CE">
        <w:rPr>
          <w:rFonts w:ascii="Arial" w:hAnsi="Arial" w:cs="Arial"/>
          <w:noProof/>
        </w:rPr>
        <w:t>annual revenue goals from individuals, corporations</w:t>
      </w:r>
      <w:r>
        <w:rPr>
          <w:rFonts w:ascii="Arial" w:hAnsi="Arial" w:cs="Arial"/>
          <w:noProof/>
        </w:rPr>
        <w:t xml:space="preserve">, </w:t>
      </w:r>
      <w:r w:rsidRPr="00CD39CE">
        <w:rPr>
          <w:rFonts w:ascii="Arial" w:hAnsi="Arial" w:cs="Arial"/>
          <w:noProof/>
        </w:rPr>
        <w:t>foundations</w:t>
      </w:r>
      <w:r>
        <w:rPr>
          <w:rFonts w:ascii="Arial" w:hAnsi="Arial" w:cs="Arial"/>
          <w:noProof/>
        </w:rPr>
        <w:t xml:space="preserve"> and via participants in the annual AIDS/LifeCycle, AIDS Walk San Francisco and other events.</w:t>
      </w:r>
      <w:r w:rsidRPr="00CD39CE">
        <w:rPr>
          <w:rFonts w:ascii="Arial" w:hAnsi="Arial" w:cs="Arial"/>
          <w:noProof/>
        </w:rPr>
        <w:t xml:space="preserve">  </w:t>
      </w:r>
      <w:r>
        <w:rPr>
          <w:rFonts w:ascii="Arial" w:hAnsi="Arial" w:cs="Arial"/>
          <w:noProof/>
        </w:rPr>
        <w:t>The VP p</w:t>
      </w:r>
      <w:r w:rsidRPr="00CD39CE">
        <w:rPr>
          <w:rFonts w:ascii="Arial" w:hAnsi="Arial" w:cs="Arial"/>
          <w:noProof/>
        </w:rPr>
        <w:t xml:space="preserve">rovides </w:t>
      </w:r>
      <w:r>
        <w:rPr>
          <w:rFonts w:ascii="Arial" w:hAnsi="Arial" w:cs="Arial"/>
          <w:noProof/>
        </w:rPr>
        <w:t xml:space="preserve">engaging </w:t>
      </w:r>
      <w:r w:rsidRPr="00CD39CE">
        <w:rPr>
          <w:rFonts w:ascii="Arial" w:hAnsi="Arial" w:cs="Arial"/>
          <w:noProof/>
        </w:rPr>
        <w:t>leadership and managem</w:t>
      </w:r>
      <w:r>
        <w:rPr>
          <w:rFonts w:ascii="Arial" w:hAnsi="Arial" w:cs="Arial"/>
          <w:noProof/>
        </w:rPr>
        <w:t xml:space="preserve">ent to ensure </w:t>
      </w:r>
      <w:r w:rsidRPr="00CD39CE">
        <w:rPr>
          <w:rFonts w:ascii="Arial" w:hAnsi="Arial" w:cs="Arial"/>
          <w:noProof/>
        </w:rPr>
        <w:t>revenue for the organization as a whole</w:t>
      </w:r>
      <w:r>
        <w:rPr>
          <w:rFonts w:ascii="Arial" w:hAnsi="Arial" w:cs="Arial"/>
          <w:noProof/>
        </w:rPr>
        <w:t>, currently via a portfolio heavily focused on events and government partnerships. . The VP Development reports directly to the CEO and serves on the CEO Leadership Team.</w:t>
      </w:r>
      <w:r w:rsidRPr="00CD39CE">
        <w:rPr>
          <w:rFonts w:ascii="Arial" w:hAnsi="Arial" w:cs="Arial"/>
          <w:noProof/>
        </w:rPr>
        <w:t>.</w:t>
      </w:r>
    </w:p>
    <w:p w:rsidR="003C250D" w:rsidRPr="00717A0A" w:rsidRDefault="003C250D" w:rsidP="003A733B">
      <w:pPr>
        <w:pBdr>
          <w:top w:val="single" w:sz="4" w:space="1" w:color="auto"/>
          <w:left w:val="single" w:sz="4" w:space="4" w:color="auto"/>
          <w:bottom w:val="single" w:sz="4" w:space="1" w:color="auto"/>
          <w:right w:val="single" w:sz="4" w:space="4" w:color="auto"/>
        </w:pBdr>
        <w:shd w:val="pct5" w:color="auto" w:fill="FFFFFF"/>
        <w:ind w:left="-810"/>
        <w:rPr>
          <w:rFonts w:ascii="Arial" w:hAnsi="Arial" w:cs="Arial"/>
          <w:spacing w:val="-2"/>
        </w:rPr>
      </w:pPr>
      <w:r w:rsidRPr="00717A0A">
        <w:rPr>
          <w:rFonts w:ascii="Arial" w:hAnsi="Arial" w:cs="Arial"/>
          <w:b/>
        </w:rPr>
        <w:t>ESSENTIAL DUTIES AND RESPONSIBILITIES</w:t>
      </w:r>
    </w:p>
    <w:p w:rsidR="003C250D" w:rsidRPr="00FA2279" w:rsidRDefault="003C250D" w:rsidP="009C09C5">
      <w:pPr>
        <w:tabs>
          <w:tab w:val="left" w:pos="390"/>
        </w:tabs>
        <w:ind w:left="-720"/>
        <w:rPr>
          <w:rFonts w:ascii="Arial" w:hAnsi="Arial" w:cs="Arial"/>
          <w:snapToGrid w:val="0"/>
        </w:rPr>
      </w:pPr>
      <w:r w:rsidRPr="00FA2279">
        <w:rPr>
          <w:rFonts w:ascii="Arial" w:hAnsi="Arial" w:cs="Arial"/>
          <w:snapToGrid w:val="0"/>
        </w:rPr>
        <w:t>Include the following. Other duties may be assigned.</w:t>
      </w:r>
    </w:p>
    <w:p w:rsidR="003C250D" w:rsidRPr="00FA2279" w:rsidRDefault="003C250D" w:rsidP="00F91D62">
      <w:pPr>
        <w:numPr>
          <w:ilvl w:val="0"/>
          <w:numId w:val="33"/>
        </w:numPr>
        <w:tabs>
          <w:tab w:val="left" w:pos="-153"/>
        </w:tabs>
        <w:ind w:left="-153" w:hanging="567"/>
        <w:rPr>
          <w:rFonts w:ascii="Arial" w:hAnsi="Arial" w:cs="Arial"/>
          <w:snapToGrid w:val="0"/>
        </w:rPr>
      </w:pPr>
      <w:r w:rsidRPr="00FA2279">
        <w:rPr>
          <w:rFonts w:ascii="Arial" w:hAnsi="Arial" w:cs="Arial"/>
        </w:rPr>
        <w:t>Develop</w:t>
      </w:r>
      <w:r>
        <w:rPr>
          <w:rFonts w:ascii="Arial" w:hAnsi="Arial" w:cs="Arial"/>
        </w:rPr>
        <w:t>s</w:t>
      </w:r>
      <w:r w:rsidRPr="00FA2279">
        <w:rPr>
          <w:rFonts w:ascii="Arial" w:hAnsi="Arial" w:cs="Arial"/>
        </w:rPr>
        <w:t>, plan</w:t>
      </w:r>
      <w:r>
        <w:rPr>
          <w:rFonts w:ascii="Arial" w:hAnsi="Arial" w:cs="Arial"/>
        </w:rPr>
        <w:t>s</w:t>
      </w:r>
      <w:r w:rsidRPr="00FA2279">
        <w:rPr>
          <w:rFonts w:ascii="Arial" w:hAnsi="Arial" w:cs="Arial"/>
        </w:rPr>
        <w:t>, organize</w:t>
      </w:r>
      <w:r>
        <w:rPr>
          <w:rFonts w:ascii="Arial" w:hAnsi="Arial" w:cs="Arial"/>
        </w:rPr>
        <w:t>s</w:t>
      </w:r>
      <w:r w:rsidRPr="00FA2279">
        <w:rPr>
          <w:rFonts w:ascii="Arial" w:hAnsi="Arial" w:cs="Arial"/>
        </w:rPr>
        <w:t>, and direct</w:t>
      </w:r>
      <w:r>
        <w:rPr>
          <w:rFonts w:ascii="Arial" w:hAnsi="Arial" w:cs="Arial"/>
        </w:rPr>
        <w:t>s</w:t>
      </w:r>
      <w:r w:rsidRPr="00FA2279">
        <w:rPr>
          <w:rFonts w:ascii="Arial" w:hAnsi="Arial" w:cs="Arial"/>
        </w:rPr>
        <w:t xml:space="preserve"> the fund development programs of SF</w:t>
      </w:r>
      <w:r>
        <w:rPr>
          <w:rFonts w:ascii="Arial" w:hAnsi="Arial" w:cs="Arial"/>
        </w:rPr>
        <w:t xml:space="preserve">AF, including all major events, </w:t>
      </w:r>
      <w:r w:rsidRPr="00FA2279">
        <w:rPr>
          <w:rFonts w:ascii="Arial" w:hAnsi="Arial" w:cs="Arial"/>
        </w:rPr>
        <w:t xml:space="preserve">individual </w:t>
      </w:r>
      <w:r>
        <w:rPr>
          <w:rFonts w:ascii="Arial" w:hAnsi="Arial" w:cs="Arial"/>
        </w:rPr>
        <w:t>philanthropy</w:t>
      </w:r>
      <w:r w:rsidRPr="00FA2279">
        <w:rPr>
          <w:rFonts w:ascii="Arial" w:hAnsi="Arial" w:cs="Arial"/>
        </w:rPr>
        <w:t xml:space="preserve"> programs, institutional</w:t>
      </w:r>
      <w:r>
        <w:rPr>
          <w:rFonts w:ascii="Arial" w:hAnsi="Arial" w:cs="Arial"/>
        </w:rPr>
        <w:t>, foundation and corporate</w:t>
      </w:r>
      <w:r w:rsidRPr="00FA2279">
        <w:rPr>
          <w:rFonts w:ascii="Arial" w:hAnsi="Arial" w:cs="Arial"/>
        </w:rPr>
        <w:t xml:space="preserve"> relations and donor services operations</w:t>
      </w:r>
      <w:r>
        <w:rPr>
          <w:rFonts w:ascii="Arial" w:hAnsi="Arial" w:cs="Arial"/>
        </w:rPr>
        <w:t>.</w:t>
      </w:r>
    </w:p>
    <w:p w:rsidR="003C250D" w:rsidRPr="00FA2279" w:rsidRDefault="003C250D" w:rsidP="00F91D62">
      <w:pPr>
        <w:numPr>
          <w:ilvl w:val="0"/>
          <w:numId w:val="33"/>
        </w:numPr>
        <w:ind w:left="-153" w:hanging="567"/>
        <w:rPr>
          <w:rFonts w:ascii="Arial" w:hAnsi="Arial" w:cs="Arial"/>
          <w:snapToGrid w:val="0"/>
        </w:rPr>
      </w:pPr>
      <w:r w:rsidRPr="00FA2279">
        <w:rPr>
          <w:rFonts w:ascii="Arial" w:hAnsi="Arial" w:cs="Arial"/>
        </w:rPr>
        <w:t>Monitor</w:t>
      </w:r>
      <w:r>
        <w:rPr>
          <w:rFonts w:ascii="Arial" w:hAnsi="Arial" w:cs="Arial"/>
        </w:rPr>
        <w:t>s</w:t>
      </w:r>
      <w:r w:rsidRPr="00FA2279">
        <w:rPr>
          <w:rFonts w:ascii="Arial" w:hAnsi="Arial" w:cs="Arial"/>
        </w:rPr>
        <w:t xml:space="preserve"> and track</w:t>
      </w:r>
      <w:r>
        <w:rPr>
          <w:rFonts w:ascii="Arial" w:hAnsi="Arial" w:cs="Arial"/>
        </w:rPr>
        <w:t>s</w:t>
      </w:r>
      <w:r w:rsidRPr="00FA2279">
        <w:rPr>
          <w:rFonts w:ascii="Arial" w:hAnsi="Arial" w:cs="Arial"/>
        </w:rPr>
        <w:t xml:space="preserve"> revenue and expense performance of all revenue-generating programs.  Report</w:t>
      </w:r>
      <w:r>
        <w:rPr>
          <w:rFonts w:ascii="Arial" w:hAnsi="Arial" w:cs="Arial"/>
        </w:rPr>
        <w:t>s</w:t>
      </w:r>
      <w:r w:rsidRPr="00FA2279">
        <w:rPr>
          <w:rFonts w:ascii="Arial" w:hAnsi="Arial" w:cs="Arial"/>
        </w:rPr>
        <w:t xml:space="preserve"> </w:t>
      </w:r>
      <w:r>
        <w:rPr>
          <w:rFonts w:ascii="Arial" w:hAnsi="Arial" w:cs="Arial"/>
        </w:rPr>
        <w:t xml:space="preserve">dashboard and comprehensive </w:t>
      </w:r>
      <w:r w:rsidRPr="00FA2279">
        <w:rPr>
          <w:rFonts w:ascii="Arial" w:hAnsi="Arial" w:cs="Arial"/>
        </w:rPr>
        <w:t>results to Ch</w:t>
      </w:r>
      <w:r>
        <w:rPr>
          <w:rFonts w:ascii="Arial" w:hAnsi="Arial" w:cs="Arial"/>
        </w:rPr>
        <w:t xml:space="preserve">ief Executive Officer, </w:t>
      </w:r>
      <w:r w:rsidRPr="00FA2279">
        <w:rPr>
          <w:rFonts w:ascii="Arial" w:hAnsi="Arial" w:cs="Arial"/>
        </w:rPr>
        <w:t>adjust</w:t>
      </w:r>
      <w:r>
        <w:rPr>
          <w:rFonts w:ascii="Arial" w:hAnsi="Arial" w:cs="Arial"/>
        </w:rPr>
        <w:t>s</w:t>
      </w:r>
      <w:r w:rsidRPr="00FA2279">
        <w:rPr>
          <w:rFonts w:ascii="Arial" w:hAnsi="Arial" w:cs="Arial"/>
        </w:rPr>
        <w:t xml:space="preserve"> programs and budgets as necessary.</w:t>
      </w:r>
    </w:p>
    <w:p w:rsidR="003C250D" w:rsidRPr="00FA2279" w:rsidRDefault="003C250D" w:rsidP="00F91D62">
      <w:pPr>
        <w:numPr>
          <w:ilvl w:val="0"/>
          <w:numId w:val="33"/>
        </w:numPr>
        <w:ind w:left="-153" w:hanging="567"/>
        <w:rPr>
          <w:rFonts w:ascii="Arial" w:hAnsi="Arial" w:cs="Arial"/>
          <w:snapToGrid w:val="0"/>
        </w:rPr>
      </w:pPr>
      <w:r w:rsidRPr="00FA2279">
        <w:rPr>
          <w:rFonts w:ascii="Arial" w:hAnsi="Arial" w:cs="Arial"/>
        </w:rPr>
        <w:t>Coord</w:t>
      </w:r>
      <w:r>
        <w:rPr>
          <w:rFonts w:ascii="Arial" w:hAnsi="Arial" w:cs="Arial"/>
        </w:rPr>
        <w:t xml:space="preserve">inates and stewards relationships for </w:t>
      </w:r>
      <w:r w:rsidRPr="00FA2279">
        <w:rPr>
          <w:rFonts w:ascii="Arial" w:hAnsi="Arial" w:cs="Arial"/>
        </w:rPr>
        <w:t>planning, activities</w:t>
      </w:r>
      <w:r>
        <w:rPr>
          <w:rFonts w:ascii="Arial" w:hAnsi="Arial" w:cs="Arial"/>
        </w:rPr>
        <w:t xml:space="preserve">, </w:t>
      </w:r>
      <w:r w:rsidRPr="00FA2279">
        <w:rPr>
          <w:rFonts w:ascii="Arial" w:hAnsi="Arial" w:cs="Arial"/>
        </w:rPr>
        <w:t xml:space="preserve">communications </w:t>
      </w:r>
      <w:r>
        <w:rPr>
          <w:rFonts w:ascii="Arial" w:hAnsi="Arial" w:cs="Arial"/>
        </w:rPr>
        <w:t xml:space="preserve"> and contract negotiations </w:t>
      </w:r>
      <w:r w:rsidRPr="00FA2279">
        <w:rPr>
          <w:rFonts w:ascii="Arial" w:hAnsi="Arial" w:cs="Arial"/>
        </w:rPr>
        <w:t>with all affiliate fundraising programs</w:t>
      </w:r>
      <w:r>
        <w:rPr>
          <w:rFonts w:ascii="Arial" w:hAnsi="Arial" w:cs="Arial"/>
        </w:rPr>
        <w:t>, partners</w:t>
      </w:r>
      <w:r w:rsidRPr="00FA2279">
        <w:rPr>
          <w:rFonts w:ascii="Arial" w:hAnsi="Arial" w:cs="Arial"/>
        </w:rPr>
        <w:t xml:space="preserve"> and vendors.</w:t>
      </w:r>
    </w:p>
    <w:p w:rsidR="003C250D" w:rsidRPr="00FA2279" w:rsidRDefault="003C250D" w:rsidP="00F91D62">
      <w:pPr>
        <w:numPr>
          <w:ilvl w:val="0"/>
          <w:numId w:val="33"/>
        </w:numPr>
        <w:ind w:left="-153" w:hanging="567"/>
        <w:rPr>
          <w:rFonts w:ascii="Arial" w:hAnsi="Arial" w:cs="Arial"/>
          <w:snapToGrid w:val="0"/>
        </w:rPr>
      </w:pPr>
      <w:r>
        <w:rPr>
          <w:rFonts w:ascii="Arial" w:hAnsi="Arial" w:cs="Arial"/>
          <w:noProof/>
        </w:rPr>
        <w:t>Coordinate and engage</w:t>
      </w:r>
      <w:r w:rsidRPr="00FA2279">
        <w:rPr>
          <w:rFonts w:ascii="Arial" w:hAnsi="Arial" w:cs="Arial"/>
          <w:noProof/>
        </w:rPr>
        <w:t xml:space="preserve"> with </w:t>
      </w:r>
      <w:r>
        <w:rPr>
          <w:rFonts w:ascii="Arial" w:hAnsi="Arial" w:cs="Arial"/>
          <w:noProof/>
        </w:rPr>
        <w:t xml:space="preserve">other </w:t>
      </w:r>
      <w:r w:rsidRPr="00FA2279">
        <w:rPr>
          <w:rFonts w:ascii="Arial" w:hAnsi="Arial" w:cs="Arial"/>
          <w:noProof/>
        </w:rPr>
        <w:t xml:space="preserve">senior </w:t>
      </w:r>
      <w:r>
        <w:rPr>
          <w:rFonts w:ascii="Arial" w:hAnsi="Arial" w:cs="Arial"/>
          <w:noProof/>
        </w:rPr>
        <w:t>leadership team members</w:t>
      </w:r>
      <w:r w:rsidRPr="00FA2279">
        <w:rPr>
          <w:rFonts w:ascii="Arial" w:hAnsi="Arial" w:cs="Arial"/>
          <w:noProof/>
        </w:rPr>
        <w:t xml:space="preserve"> and </w:t>
      </w:r>
      <w:r>
        <w:rPr>
          <w:rFonts w:ascii="Arial" w:hAnsi="Arial" w:cs="Arial"/>
          <w:noProof/>
        </w:rPr>
        <w:t>engage programmatic leadership in development activities to ensure strong connection to our work.</w:t>
      </w:r>
    </w:p>
    <w:p w:rsidR="003C250D" w:rsidRDefault="003C250D" w:rsidP="00730F7B">
      <w:pPr>
        <w:numPr>
          <w:ilvl w:val="0"/>
          <w:numId w:val="33"/>
        </w:numPr>
        <w:ind w:left="-153" w:hanging="567"/>
        <w:rPr>
          <w:rFonts w:ascii="Arial" w:hAnsi="Arial" w:cs="Arial"/>
          <w:snapToGrid w:val="0"/>
        </w:rPr>
      </w:pPr>
      <w:r w:rsidRPr="00FA2279">
        <w:rPr>
          <w:rFonts w:ascii="Arial" w:hAnsi="Arial" w:cs="Arial"/>
        </w:rPr>
        <w:t>Cultivate</w:t>
      </w:r>
      <w:r>
        <w:rPr>
          <w:rFonts w:ascii="Arial" w:hAnsi="Arial" w:cs="Arial"/>
        </w:rPr>
        <w:t>s</w:t>
      </w:r>
      <w:r w:rsidRPr="00FA2279">
        <w:rPr>
          <w:rFonts w:ascii="Arial" w:hAnsi="Arial" w:cs="Arial"/>
        </w:rPr>
        <w:t xml:space="preserve"> and steward</w:t>
      </w:r>
      <w:r>
        <w:rPr>
          <w:rFonts w:ascii="Arial" w:hAnsi="Arial" w:cs="Arial"/>
        </w:rPr>
        <w:t>s</w:t>
      </w:r>
      <w:r w:rsidRPr="00FA2279">
        <w:rPr>
          <w:rFonts w:ascii="Arial" w:hAnsi="Arial" w:cs="Arial"/>
        </w:rPr>
        <w:t xml:space="preserve"> the key drivers of SFAF's fundraising success including top fundraising participants</w:t>
      </w:r>
      <w:r>
        <w:rPr>
          <w:rFonts w:ascii="Arial" w:hAnsi="Arial" w:cs="Arial"/>
        </w:rPr>
        <w:t xml:space="preserve"> of AIDS/LifeCycle and AIDS Walk</w:t>
      </w:r>
      <w:r w:rsidRPr="00FA2279">
        <w:rPr>
          <w:rFonts w:ascii="Arial" w:hAnsi="Arial" w:cs="Arial"/>
        </w:rPr>
        <w:t xml:space="preserve"> and major donors</w:t>
      </w:r>
      <w:r>
        <w:rPr>
          <w:rFonts w:ascii="Arial" w:hAnsi="Arial" w:cs="Arial"/>
        </w:rPr>
        <w:t xml:space="preserve"> to ensure long-term financial sustainability</w:t>
      </w:r>
      <w:r w:rsidRPr="00FA2279">
        <w:rPr>
          <w:rFonts w:ascii="Arial" w:hAnsi="Arial" w:cs="Arial"/>
        </w:rPr>
        <w:t>.</w:t>
      </w:r>
    </w:p>
    <w:p w:rsidR="003C250D" w:rsidRPr="007D338D" w:rsidRDefault="003C250D" w:rsidP="00730F7B">
      <w:pPr>
        <w:numPr>
          <w:ilvl w:val="0"/>
          <w:numId w:val="33"/>
        </w:numPr>
        <w:ind w:left="-153" w:hanging="567"/>
        <w:rPr>
          <w:rFonts w:ascii="Arial" w:hAnsi="Arial" w:cs="Arial"/>
          <w:snapToGrid w:val="0"/>
        </w:rPr>
      </w:pPr>
      <w:r>
        <w:rPr>
          <w:rFonts w:ascii="Arial" w:hAnsi="Arial" w:cs="Arial"/>
        </w:rPr>
        <w:t>Prepares and administers</w:t>
      </w:r>
      <w:r w:rsidRPr="00730F7B">
        <w:rPr>
          <w:rFonts w:ascii="Arial" w:hAnsi="Arial" w:cs="Arial"/>
        </w:rPr>
        <w:t xml:space="preserve"> the </w:t>
      </w:r>
      <w:r>
        <w:rPr>
          <w:rFonts w:ascii="Arial" w:hAnsi="Arial" w:cs="Arial"/>
        </w:rPr>
        <w:t>d</w:t>
      </w:r>
      <w:r w:rsidRPr="00730F7B">
        <w:rPr>
          <w:rFonts w:ascii="Arial" w:hAnsi="Arial" w:cs="Arial"/>
        </w:rPr>
        <w:t xml:space="preserve">evelopment </w:t>
      </w:r>
      <w:r>
        <w:rPr>
          <w:rFonts w:ascii="Arial" w:hAnsi="Arial" w:cs="Arial"/>
        </w:rPr>
        <w:t>d</w:t>
      </w:r>
      <w:r w:rsidRPr="00730F7B">
        <w:rPr>
          <w:rFonts w:ascii="Arial" w:hAnsi="Arial" w:cs="Arial"/>
        </w:rPr>
        <w:t>epartment budget in alignment with the Foundation’s strategic plan.  Monitors department costs to ensure that appropriate controls are implemented.</w:t>
      </w:r>
    </w:p>
    <w:p w:rsidR="003C250D" w:rsidRPr="00730F7B" w:rsidRDefault="003C250D" w:rsidP="00730F7B">
      <w:pPr>
        <w:numPr>
          <w:ilvl w:val="0"/>
          <w:numId w:val="33"/>
        </w:numPr>
        <w:ind w:left="-153" w:hanging="567"/>
        <w:rPr>
          <w:rFonts w:ascii="Arial" w:hAnsi="Arial" w:cs="Arial"/>
          <w:snapToGrid w:val="0"/>
        </w:rPr>
      </w:pPr>
      <w:r>
        <w:rPr>
          <w:rFonts w:ascii="Arial" w:hAnsi="Arial" w:cs="Arial"/>
        </w:rPr>
        <w:t>Provide leadership for creating and implementing a multi-year plan to strengthen the organization’s individual philanthropy and planned giving portfolios, oversee and implement capacity realignment required.</w:t>
      </w:r>
    </w:p>
    <w:p w:rsidR="003C250D" w:rsidRPr="00F91D62" w:rsidRDefault="003C250D" w:rsidP="00627258">
      <w:pPr>
        <w:tabs>
          <w:tab w:val="left" w:pos="-180"/>
        </w:tabs>
        <w:ind w:left="-153"/>
        <w:rPr>
          <w:rFonts w:ascii="Arial" w:hAnsi="Arial" w:cs="Arial"/>
          <w:snapToGrid w:val="0"/>
        </w:rPr>
      </w:pPr>
    </w:p>
    <w:p w:rsidR="003C250D" w:rsidRDefault="003C250D" w:rsidP="00C06B47">
      <w:pPr>
        <w:ind w:left="-810"/>
      </w:pPr>
      <w:r>
        <w:rPr>
          <w:rFonts w:ascii="Arial" w:hAnsi="Arial" w:cs="Arial"/>
          <w:b/>
          <w:bCs/>
        </w:rPr>
        <w:t xml:space="preserve">Other Skills and Abilities: </w:t>
      </w:r>
      <w:r>
        <w:rPr>
          <w:rFonts w:ascii="Arial" w:hAnsi="Arial" w:cs="Arial"/>
          <w:bCs/>
        </w:rPr>
        <w:t xml:space="preserve">Understand the medical, mental health and human services issues as they relate to HIV/AIDS treatment and prevention and the communities serviced.  </w:t>
      </w:r>
      <w:r w:rsidRPr="00CE5CCD">
        <w:rPr>
          <w:rFonts w:ascii="Arial" w:hAnsi="Arial" w:cs="Arial"/>
        </w:rPr>
        <w:t xml:space="preserve">Strong experience in organizing, coordinating, </w:t>
      </w:r>
      <w:r w:rsidRPr="002C3838">
        <w:rPr>
          <w:rFonts w:ascii="Arial" w:hAnsi="Arial" w:cs="Arial"/>
        </w:rPr>
        <w:t xml:space="preserve">and motivating groups of volunteers.  Demonstrated ability to provide leadership, </w:t>
      </w:r>
      <w:r>
        <w:rPr>
          <w:rFonts w:ascii="Arial" w:hAnsi="Arial" w:cs="Arial"/>
        </w:rPr>
        <w:t xml:space="preserve">develop strong personal relationships, </w:t>
      </w:r>
      <w:r w:rsidRPr="002C3838">
        <w:rPr>
          <w:rFonts w:ascii="Arial" w:hAnsi="Arial" w:cs="Arial"/>
        </w:rPr>
        <w:t xml:space="preserve">organize fundraising activities effectively, and participate in high-level development negotiations.   Thorough knowledge of </w:t>
      </w:r>
      <w:r>
        <w:rPr>
          <w:rFonts w:ascii="Arial" w:hAnsi="Arial" w:cs="Arial"/>
        </w:rPr>
        <w:t xml:space="preserve">key philanthropic trends and </w:t>
      </w:r>
      <w:r w:rsidRPr="002C3838">
        <w:rPr>
          <w:rFonts w:ascii="Arial" w:hAnsi="Arial" w:cs="Arial"/>
        </w:rPr>
        <w:t>top-level contacts with major sources of funding, including individual and corporate, foundation and government sectors.  Experience with database-driven development and membership programs.</w:t>
      </w:r>
    </w:p>
    <w:p w:rsidR="003C250D" w:rsidRPr="00627258" w:rsidRDefault="003C250D">
      <w:pPr>
        <w:tabs>
          <w:tab w:val="left" w:pos="-180"/>
        </w:tabs>
        <w:ind w:left="-720"/>
        <w:rPr>
          <w:rFonts w:ascii="Arial" w:hAnsi="Arial" w:cs="Arial"/>
          <w:b/>
        </w:rPr>
      </w:pPr>
    </w:p>
    <w:p w:rsidR="003C250D" w:rsidRPr="004838A8" w:rsidRDefault="003C250D" w:rsidP="00C06B47">
      <w:pPr>
        <w:tabs>
          <w:tab w:val="left" w:pos="-180"/>
        </w:tabs>
        <w:ind w:left="-810"/>
        <w:rPr>
          <w:rFonts w:ascii="Arial" w:hAnsi="Arial" w:cs="Arial"/>
        </w:rPr>
      </w:pPr>
      <w:r w:rsidRPr="00D7312A">
        <w:rPr>
          <w:rFonts w:ascii="Arial" w:hAnsi="Arial" w:cs="Arial"/>
          <w:b/>
        </w:rPr>
        <w:t xml:space="preserve">Supervisory Responsibilities: </w:t>
      </w:r>
      <w:r w:rsidRPr="00D7312A">
        <w:rPr>
          <w:rFonts w:ascii="Arial" w:hAnsi="Arial" w:cs="Arial"/>
        </w:rPr>
        <w:t xml:space="preserve"> Directs and manages the </w:t>
      </w:r>
      <w:r>
        <w:rPr>
          <w:rFonts w:ascii="Arial" w:hAnsi="Arial" w:cs="Arial"/>
        </w:rPr>
        <w:t>Director of AIDS/LifeCycle, in partnership with VP of Development of co-producing partner organization, and Director of Development Operations. Provides guidance and direction of all other development and event staff, a department with a staff of over 20</w:t>
      </w:r>
      <w:r w:rsidRPr="00D7312A">
        <w:rPr>
          <w:rFonts w:ascii="Arial" w:hAnsi="Arial" w:cs="Arial"/>
        </w:rPr>
        <w:t xml:space="preserve">+ </w:t>
      </w:r>
      <w:r>
        <w:rPr>
          <w:rFonts w:ascii="Arial" w:hAnsi="Arial" w:cs="Arial"/>
        </w:rPr>
        <w:t>members</w:t>
      </w:r>
      <w:r w:rsidRPr="00D7312A">
        <w:rPr>
          <w:rFonts w:ascii="Arial" w:hAnsi="Arial" w:cs="Arial"/>
        </w:rPr>
        <w:t xml:space="preserve">.  </w:t>
      </w:r>
    </w:p>
    <w:p w:rsidR="003C250D" w:rsidRPr="00D0616C" w:rsidRDefault="003C250D" w:rsidP="00C06B47">
      <w:pPr>
        <w:tabs>
          <w:tab w:val="left" w:pos="390"/>
        </w:tabs>
        <w:ind w:left="-810"/>
        <w:rPr>
          <w:rFonts w:ascii="Arial" w:hAnsi="Arial" w:cs="Arial"/>
          <w:b/>
          <w:snapToGrid w:val="0"/>
        </w:rPr>
      </w:pPr>
    </w:p>
    <w:p w:rsidR="003C250D" w:rsidRPr="00D0616C" w:rsidRDefault="003C250D" w:rsidP="00C06B47">
      <w:pPr>
        <w:tabs>
          <w:tab w:val="left" w:pos="390"/>
        </w:tabs>
        <w:ind w:left="-810"/>
        <w:rPr>
          <w:rFonts w:ascii="Arial" w:hAnsi="Arial" w:cs="Arial"/>
          <w:snapToGrid w:val="0"/>
        </w:rPr>
      </w:pPr>
      <w:r>
        <w:rPr>
          <w:rFonts w:ascii="Arial" w:hAnsi="Arial" w:cs="Arial"/>
          <w:b/>
          <w:snapToGrid w:val="0"/>
        </w:rPr>
        <w:t>Key Competencies:</w:t>
      </w:r>
      <w:r>
        <w:rPr>
          <w:rFonts w:ascii="Arial" w:hAnsi="Arial" w:cs="Arial"/>
          <w:snapToGrid w:val="0"/>
        </w:rPr>
        <w:t xml:space="preserve"> To perform the job successfully, an individual should demonstrate the ability to exhibit the following competencies:</w:t>
      </w:r>
    </w:p>
    <w:p w:rsidR="003C250D" w:rsidRPr="00D0616C" w:rsidRDefault="003C250D" w:rsidP="009C09C5">
      <w:pPr>
        <w:tabs>
          <w:tab w:val="left" w:pos="390"/>
        </w:tabs>
        <w:ind w:left="-720" w:right="720"/>
        <w:rPr>
          <w:rFonts w:ascii="Arial" w:hAnsi="Arial" w:cs="Arial"/>
          <w:snapToGrid w:val="0"/>
        </w:rPr>
      </w:pPr>
    </w:p>
    <w:p w:rsidR="003C250D" w:rsidRDefault="003C250D" w:rsidP="0068523E">
      <w:pPr>
        <w:numPr>
          <w:ilvl w:val="0"/>
          <w:numId w:val="24"/>
        </w:numPr>
        <w:tabs>
          <w:tab w:val="clear" w:pos="360"/>
          <w:tab w:val="left" w:pos="-360"/>
        </w:tabs>
        <w:ind w:left="-360"/>
        <w:rPr>
          <w:rFonts w:ascii="Arial" w:hAnsi="Arial" w:cs="Arial"/>
          <w:snapToGrid w:val="0"/>
        </w:rPr>
      </w:pPr>
      <w:r>
        <w:rPr>
          <w:rFonts w:ascii="Arial" w:hAnsi="Arial" w:cs="Arial"/>
          <w:b/>
          <w:snapToGrid w:val="0"/>
        </w:rPr>
        <w:t>Communication:</w:t>
      </w:r>
      <w:r>
        <w:rPr>
          <w:rFonts w:ascii="Arial" w:hAnsi="Arial" w:cs="Arial"/>
          <w:snapToGrid w:val="0"/>
        </w:rPr>
        <w:t xml:space="preserve"> Speaks clearly and effectively, is thoughtful, persuasive; writes clearly and </w:t>
      </w:r>
      <w:r>
        <w:rPr>
          <w:rFonts w:ascii="Arial" w:hAnsi="Arial" w:cs="Arial"/>
          <w:snapToGrid w:val="0"/>
        </w:rPr>
        <w:tab/>
        <w:t>informatively; varies communication style to meet need of audience</w:t>
      </w:r>
    </w:p>
    <w:p w:rsidR="003C250D" w:rsidRPr="00717A0A" w:rsidRDefault="003C250D" w:rsidP="0068523E">
      <w:pPr>
        <w:numPr>
          <w:ilvl w:val="0"/>
          <w:numId w:val="24"/>
        </w:numPr>
        <w:tabs>
          <w:tab w:val="clear" w:pos="360"/>
          <w:tab w:val="left" w:pos="-360"/>
        </w:tabs>
        <w:ind w:left="-360"/>
        <w:rPr>
          <w:rFonts w:ascii="Arial" w:hAnsi="Arial" w:cs="Arial"/>
          <w:snapToGrid w:val="0"/>
        </w:rPr>
      </w:pPr>
      <w:r w:rsidRPr="00717A0A">
        <w:rPr>
          <w:rFonts w:ascii="Arial" w:hAnsi="Arial" w:cs="Arial"/>
          <w:b/>
          <w:snapToGrid w:val="0"/>
        </w:rPr>
        <w:t>Knowledge</w:t>
      </w:r>
      <w:r w:rsidRPr="00717A0A">
        <w:rPr>
          <w:rFonts w:ascii="Arial" w:hAnsi="Arial" w:cs="Arial"/>
          <w:snapToGrid w:val="0"/>
        </w:rPr>
        <w:t xml:space="preserve">: Possesses technical knowledge required to do the job including knowledge of </w:t>
      </w:r>
      <w:r>
        <w:rPr>
          <w:rFonts w:ascii="Arial" w:hAnsi="Arial" w:cs="Arial"/>
          <w:snapToGrid w:val="0"/>
        </w:rPr>
        <w:t xml:space="preserve">event production, </w:t>
      </w:r>
      <w:r w:rsidRPr="00717A0A">
        <w:rPr>
          <w:rFonts w:ascii="Arial" w:hAnsi="Arial" w:cs="Arial"/>
          <w:snapToGrid w:val="0"/>
        </w:rPr>
        <w:t>public health and/or HIV and AIDS</w:t>
      </w:r>
    </w:p>
    <w:p w:rsidR="003C250D" w:rsidRPr="00D0616C" w:rsidRDefault="003C250D" w:rsidP="00F93A17">
      <w:pPr>
        <w:numPr>
          <w:ilvl w:val="0"/>
          <w:numId w:val="24"/>
        </w:numPr>
        <w:tabs>
          <w:tab w:val="clear" w:pos="360"/>
          <w:tab w:val="left" w:pos="-360"/>
        </w:tabs>
        <w:ind w:left="-360"/>
        <w:rPr>
          <w:rFonts w:ascii="Arial" w:hAnsi="Arial" w:cs="Arial"/>
        </w:rPr>
      </w:pPr>
      <w:r>
        <w:rPr>
          <w:rFonts w:ascii="Arial" w:hAnsi="Arial" w:cs="Arial"/>
          <w:b/>
          <w:snapToGrid w:val="0"/>
        </w:rPr>
        <w:t>Judgment:</w:t>
      </w:r>
      <w:r>
        <w:rPr>
          <w:rFonts w:ascii="Arial" w:hAnsi="Arial" w:cs="Arial"/>
          <w:snapToGrid w:val="0"/>
        </w:rPr>
        <w:t xml:space="preserve"> Exhibits sound and accurate judgment; can clearly </w:t>
      </w:r>
      <w:r>
        <w:rPr>
          <w:rFonts w:ascii="Arial" w:hAnsi="Arial" w:cs="Arial"/>
        </w:rPr>
        <w:t>explain reasoning for decisions; includes appropriate people in decision-making process; demonstrates persistence and overcomes obstacles</w:t>
      </w:r>
    </w:p>
    <w:p w:rsidR="003C250D" w:rsidRPr="00D0616C" w:rsidRDefault="003C250D" w:rsidP="00F93A17">
      <w:pPr>
        <w:numPr>
          <w:ilvl w:val="0"/>
          <w:numId w:val="24"/>
        </w:numPr>
        <w:tabs>
          <w:tab w:val="clear" w:pos="360"/>
          <w:tab w:val="left" w:pos="-360"/>
        </w:tabs>
        <w:ind w:left="-360"/>
        <w:rPr>
          <w:rFonts w:ascii="Arial" w:hAnsi="Arial" w:cs="Arial"/>
          <w:snapToGrid w:val="0"/>
        </w:rPr>
      </w:pPr>
      <w:r>
        <w:rPr>
          <w:rFonts w:ascii="Arial" w:hAnsi="Arial" w:cs="Arial"/>
          <w:b/>
          <w:snapToGrid w:val="0"/>
        </w:rPr>
        <w:t xml:space="preserve">Adaptability: </w:t>
      </w:r>
      <w:r>
        <w:rPr>
          <w:rFonts w:ascii="Arial" w:hAnsi="Arial" w:cs="Arial"/>
          <w:snapToGrid w:val="0"/>
        </w:rPr>
        <w:t>Adapts to changes in work duties and organizational structure</w:t>
      </w:r>
    </w:p>
    <w:p w:rsidR="003C250D" w:rsidRPr="00D0616C" w:rsidRDefault="003C250D" w:rsidP="00F93A17">
      <w:pPr>
        <w:numPr>
          <w:ilvl w:val="0"/>
          <w:numId w:val="24"/>
        </w:numPr>
        <w:tabs>
          <w:tab w:val="clear" w:pos="360"/>
          <w:tab w:val="left" w:pos="-360"/>
        </w:tabs>
        <w:ind w:left="-360" w:right="720"/>
        <w:rPr>
          <w:rFonts w:ascii="Arial" w:hAnsi="Arial" w:cs="Arial"/>
          <w:snapToGrid w:val="0"/>
        </w:rPr>
      </w:pPr>
      <w:r>
        <w:rPr>
          <w:rFonts w:ascii="Arial" w:hAnsi="Arial" w:cs="Arial"/>
          <w:b/>
          <w:snapToGrid w:val="0"/>
        </w:rPr>
        <w:t>Problem solving</w:t>
      </w:r>
      <w:r>
        <w:rPr>
          <w:rFonts w:ascii="Arial" w:hAnsi="Arial" w:cs="Arial"/>
          <w:snapToGrid w:val="0"/>
        </w:rPr>
        <w:t xml:space="preserve">: Identifies and resolves problems in a timely manner, works with others to solve complex problems </w:t>
      </w:r>
    </w:p>
    <w:p w:rsidR="003C250D" w:rsidRPr="00D0616C" w:rsidRDefault="003C250D" w:rsidP="00F93A17">
      <w:pPr>
        <w:numPr>
          <w:ilvl w:val="0"/>
          <w:numId w:val="24"/>
        </w:numPr>
        <w:tabs>
          <w:tab w:val="clear" w:pos="360"/>
          <w:tab w:val="left" w:pos="-360"/>
        </w:tabs>
        <w:ind w:left="-360" w:right="-90"/>
        <w:rPr>
          <w:rFonts w:ascii="Arial" w:hAnsi="Arial" w:cs="Arial"/>
          <w:snapToGrid w:val="0"/>
        </w:rPr>
      </w:pPr>
      <w:r>
        <w:rPr>
          <w:rFonts w:ascii="Arial" w:hAnsi="Arial" w:cs="Arial"/>
          <w:b/>
          <w:snapToGrid w:val="0"/>
        </w:rPr>
        <w:t>Customer service</w:t>
      </w:r>
      <w:r>
        <w:rPr>
          <w:rFonts w:ascii="Arial" w:hAnsi="Arial" w:cs="Arial"/>
          <w:snapToGrid w:val="0"/>
        </w:rPr>
        <w:t>: Ability to work comfortably with diverse populations, with sensitivity to issues concerning HIV and all disabilities. Responds efficiently and cordially to requests for service and assistance interdepartmentally</w:t>
      </w:r>
    </w:p>
    <w:p w:rsidR="003C250D" w:rsidRPr="00D0616C" w:rsidRDefault="003C250D" w:rsidP="00F93A17">
      <w:pPr>
        <w:numPr>
          <w:ilvl w:val="0"/>
          <w:numId w:val="24"/>
        </w:numPr>
        <w:tabs>
          <w:tab w:val="clear" w:pos="360"/>
          <w:tab w:val="left" w:pos="-360"/>
        </w:tabs>
        <w:ind w:left="-360"/>
        <w:rPr>
          <w:rFonts w:ascii="Arial" w:hAnsi="Arial" w:cs="Arial"/>
          <w:b/>
          <w:bCs/>
        </w:rPr>
      </w:pPr>
      <w:r>
        <w:rPr>
          <w:rFonts w:ascii="Arial" w:hAnsi="Arial" w:cs="Arial"/>
          <w:b/>
          <w:snapToGrid w:val="0"/>
        </w:rPr>
        <w:t>Professionalism</w:t>
      </w:r>
      <w:r>
        <w:rPr>
          <w:rFonts w:ascii="Arial" w:hAnsi="Arial" w:cs="Arial"/>
          <w:snapToGrid w:val="0"/>
        </w:rPr>
        <w:t xml:space="preserve">: Reacts well under pressure; treats others with respect and consideration; follows </w:t>
      </w:r>
      <w:r>
        <w:rPr>
          <w:rFonts w:ascii="Arial" w:hAnsi="Arial" w:cs="Arial"/>
          <w:snapToGrid w:val="0"/>
        </w:rPr>
        <w:tab/>
        <w:t>through on commitments</w:t>
      </w:r>
    </w:p>
    <w:p w:rsidR="003C250D" w:rsidRPr="00D0616C" w:rsidRDefault="003C250D" w:rsidP="00F93A17">
      <w:pPr>
        <w:numPr>
          <w:ilvl w:val="0"/>
          <w:numId w:val="24"/>
        </w:numPr>
        <w:tabs>
          <w:tab w:val="clear" w:pos="360"/>
          <w:tab w:val="left" w:pos="-360"/>
        </w:tabs>
        <w:ind w:left="-360" w:right="720"/>
        <w:rPr>
          <w:rFonts w:ascii="Arial" w:hAnsi="Arial" w:cs="Arial"/>
          <w:snapToGrid w:val="0"/>
        </w:rPr>
      </w:pPr>
      <w:r>
        <w:rPr>
          <w:rFonts w:ascii="Arial" w:hAnsi="Arial" w:cs="Arial"/>
          <w:b/>
          <w:snapToGrid w:val="0"/>
        </w:rPr>
        <w:t>Dependability</w:t>
      </w:r>
      <w:r>
        <w:rPr>
          <w:rFonts w:ascii="Arial" w:hAnsi="Arial" w:cs="Arial"/>
          <w:snapToGrid w:val="0"/>
        </w:rPr>
        <w:t>: Completes tasks on time; takes responsibility for own actions; can be relied upon</w:t>
      </w:r>
    </w:p>
    <w:p w:rsidR="003C250D" w:rsidRPr="00D0616C" w:rsidRDefault="003C250D" w:rsidP="00F93A17">
      <w:pPr>
        <w:numPr>
          <w:ilvl w:val="0"/>
          <w:numId w:val="24"/>
        </w:numPr>
        <w:tabs>
          <w:tab w:val="clear" w:pos="360"/>
          <w:tab w:val="left" w:pos="-360"/>
        </w:tabs>
        <w:ind w:left="-360"/>
        <w:rPr>
          <w:rFonts w:ascii="Arial" w:hAnsi="Arial" w:cs="Arial"/>
          <w:b/>
          <w:snapToGrid w:val="0"/>
        </w:rPr>
      </w:pPr>
      <w:r>
        <w:rPr>
          <w:rFonts w:ascii="Arial" w:hAnsi="Arial" w:cs="Arial"/>
          <w:b/>
          <w:snapToGrid w:val="0"/>
        </w:rPr>
        <w:t xml:space="preserve">Strategic Thinking: </w:t>
      </w:r>
      <w:r>
        <w:rPr>
          <w:rFonts w:ascii="Arial" w:hAnsi="Arial" w:cs="Arial"/>
          <w:snapToGrid w:val="0"/>
        </w:rPr>
        <w:t>Develops strategies to achieve organizational goals; identifies external and internal issues and opportunities; adapts strategy to changing conditions</w:t>
      </w:r>
    </w:p>
    <w:p w:rsidR="003C250D" w:rsidRPr="00D0616C" w:rsidRDefault="003C250D" w:rsidP="00F93A17">
      <w:pPr>
        <w:numPr>
          <w:ilvl w:val="0"/>
          <w:numId w:val="24"/>
        </w:numPr>
        <w:tabs>
          <w:tab w:val="clear" w:pos="360"/>
          <w:tab w:val="left" w:pos="-360"/>
        </w:tabs>
        <w:ind w:left="-360"/>
        <w:rPr>
          <w:rFonts w:ascii="Arial" w:hAnsi="Arial" w:cs="Arial"/>
          <w:b/>
          <w:snapToGrid w:val="0"/>
        </w:rPr>
      </w:pPr>
      <w:r>
        <w:rPr>
          <w:rFonts w:ascii="Arial" w:hAnsi="Arial" w:cs="Arial"/>
          <w:b/>
          <w:snapToGrid w:val="0"/>
        </w:rPr>
        <w:t xml:space="preserve">Acumen: </w:t>
      </w:r>
      <w:r>
        <w:rPr>
          <w:rFonts w:ascii="Arial" w:hAnsi="Arial" w:cs="Arial"/>
          <w:snapToGrid w:val="0"/>
        </w:rPr>
        <w:t>Understands implications of decisions on other areas of the Foundation; displays orientation to non-profit environment; aligns work with strategic goals</w:t>
      </w:r>
    </w:p>
    <w:p w:rsidR="003C250D" w:rsidRPr="00D0616C" w:rsidRDefault="003C250D" w:rsidP="00F93A17">
      <w:pPr>
        <w:numPr>
          <w:ilvl w:val="0"/>
          <w:numId w:val="24"/>
        </w:numPr>
        <w:tabs>
          <w:tab w:val="clear" w:pos="360"/>
          <w:tab w:val="left" w:pos="-360"/>
        </w:tabs>
        <w:ind w:left="-360"/>
        <w:rPr>
          <w:rFonts w:ascii="Arial" w:hAnsi="Arial" w:cs="Arial"/>
          <w:b/>
          <w:snapToGrid w:val="0"/>
        </w:rPr>
      </w:pPr>
      <w:r>
        <w:rPr>
          <w:rFonts w:ascii="Arial" w:hAnsi="Arial" w:cs="Arial"/>
          <w:b/>
          <w:snapToGrid w:val="0"/>
        </w:rPr>
        <w:t xml:space="preserve">Leadership: </w:t>
      </w:r>
      <w:r>
        <w:rPr>
          <w:rFonts w:ascii="Arial" w:hAnsi="Arial" w:cs="Arial"/>
          <w:snapToGrid w:val="0"/>
        </w:rPr>
        <w:t>Exhibits confidence in self and others; inspires and motivates others to perform well; effectively influences actions and opinions of others</w:t>
      </w:r>
    </w:p>
    <w:p w:rsidR="003C250D" w:rsidRPr="00D0616C" w:rsidRDefault="003C250D" w:rsidP="00F93A17">
      <w:pPr>
        <w:numPr>
          <w:ilvl w:val="0"/>
          <w:numId w:val="24"/>
        </w:numPr>
        <w:tabs>
          <w:tab w:val="clear" w:pos="360"/>
          <w:tab w:val="left" w:pos="-360"/>
        </w:tabs>
        <w:ind w:left="-360"/>
        <w:rPr>
          <w:rFonts w:ascii="Arial" w:hAnsi="Arial" w:cs="Arial"/>
          <w:b/>
          <w:snapToGrid w:val="0"/>
        </w:rPr>
      </w:pPr>
      <w:r>
        <w:rPr>
          <w:rFonts w:ascii="Arial" w:hAnsi="Arial" w:cs="Arial"/>
          <w:b/>
          <w:snapToGrid w:val="0"/>
        </w:rPr>
        <w:t xml:space="preserve">Innovation: </w:t>
      </w:r>
      <w:r>
        <w:rPr>
          <w:rFonts w:ascii="Arial" w:hAnsi="Arial" w:cs="Arial"/>
          <w:snapToGrid w:val="0"/>
        </w:rPr>
        <w:t>Displays original thinking and creativity; meets challenges with resourcefulness; develops innovative approaches and ideas</w:t>
      </w:r>
    </w:p>
    <w:p w:rsidR="003C250D" w:rsidRPr="00D0616C" w:rsidRDefault="003C250D" w:rsidP="00F93A17">
      <w:pPr>
        <w:numPr>
          <w:ilvl w:val="0"/>
          <w:numId w:val="24"/>
        </w:numPr>
        <w:tabs>
          <w:tab w:val="clear" w:pos="360"/>
          <w:tab w:val="left" w:pos="-360"/>
        </w:tabs>
        <w:ind w:left="-360"/>
        <w:rPr>
          <w:rFonts w:ascii="Arial" w:hAnsi="Arial" w:cs="Arial"/>
          <w:b/>
          <w:bCs/>
        </w:rPr>
      </w:pPr>
      <w:r>
        <w:rPr>
          <w:rFonts w:ascii="Arial" w:hAnsi="Arial" w:cs="Arial"/>
          <w:b/>
          <w:snapToGrid w:val="0"/>
        </w:rPr>
        <w:t>Professional Expectations</w:t>
      </w:r>
      <w:r>
        <w:rPr>
          <w:rFonts w:ascii="Arial" w:hAnsi="Arial" w:cs="Arial"/>
          <w:snapToGrid w:val="0"/>
        </w:rPr>
        <w:t>: Demonstrated ability to fulfill the Foundation’s professional expectations of accountability, active collaboration, commitment, communication, diversity and professionalism</w:t>
      </w:r>
    </w:p>
    <w:p w:rsidR="003C250D" w:rsidRPr="00D0616C" w:rsidRDefault="003C250D" w:rsidP="003A733B">
      <w:pPr>
        <w:pBdr>
          <w:top w:val="single" w:sz="4" w:space="1" w:color="auto"/>
          <w:left w:val="single" w:sz="4" w:space="4" w:color="auto"/>
          <w:bottom w:val="single" w:sz="4" w:space="1" w:color="auto"/>
          <w:right w:val="single" w:sz="4" w:space="4" w:color="auto"/>
        </w:pBdr>
        <w:shd w:val="pct5" w:color="auto" w:fill="FFFFFF"/>
        <w:ind w:left="-810"/>
        <w:rPr>
          <w:rFonts w:ascii="Arial" w:hAnsi="Arial" w:cs="Arial"/>
          <w:spacing w:val="-2"/>
        </w:rPr>
      </w:pPr>
      <w:r>
        <w:rPr>
          <w:rFonts w:ascii="Arial" w:hAnsi="Arial" w:cs="Arial"/>
          <w:b/>
        </w:rPr>
        <w:t>EDUCATION AND/OR EXPERIENCE:</w:t>
      </w:r>
    </w:p>
    <w:p w:rsidR="003C250D" w:rsidRPr="00CE5CCD" w:rsidRDefault="003C250D" w:rsidP="00CE5CCD">
      <w:pPr>
        <w:ind w:left="-810"/>
        <w:rPr>
          <w:rFonts w:ascii="Arial" w:hAnsi="Arial" w:cs="Arial"/>
        </w:rPr>
      </w:pPr>
      <w:r>
        <w:rPr>
          <w:rFonts w:ascii="Arial" w:hAnsi="Arial" w:cs="Arial"/>
        </w:rPr>
        <w:t>Bachelor’s degree and a</w:t>
      </w:r>
      <w:r w:rsidRPr="00CE5CCD">
        <w:rPr>
          <w:rFonts w:ascii="Arial" w:hAnsi="Arial" w:cs="Arial"/>
        </w:rPr>
        <w:t xml:space="preserve">t least five years of professional </w:t>
      </w:r>
      <w:r>
        <w:rPr>
          <w:rFonts w:ascii="Arial" w:hAnsi="Arial" w:cs="Arial"/>
        </w:rPr>
        <w:t xml:space="preserve">development </w:t>
      </w:r>
      <w:r w:rsidRPr="00CE5CCD">
        <w:rPr>
          <w:rFonts w:ascii="Arial" w:hAnsi="Arial" w:cs="Arial"/>
        </w:rPr>
        <w:t>experience in health care, higher education or not-for-profit institution required, including at least three years in a senior management capacity.  Requires familiarity</w:t>
      </w:r>
      <w:r>
        <w:rPr>
          <w:rFonts w:ascii="Arial" w:hAnsi="Arial" w:cs="Arial"/>
        </w:rPr>
        <w:t xml:space="preserve"> and experience with</w:t>
      </w:r>
      <w:r w:rsidRPr="00CE5CCD">
        <w:rPr>
          <w:rFonts w:ascii="Arial" w:hAnsi="Arial" w:cs="Arial"/>
        </w:rPr>
        <w:t xml:space="preserve"> a wide variety of fund</w:t>
      </w:r>
      <w:r>
        <w:rPr>
          <w:rFonts w:ascii="Arial" w:hAnsi="Arial" w:cs="Arial"/>
        </w:rPr>
        <w:t xml:space="preserve">raising platforms </w:t>
      </w:r>
      <w:r w:rsidRPr="00CE5CCD">
        <w:rPr>
          <w:rFonts w:ascii="Arial" w:hAnsi="Arial" w:cs="Arial"/>
        </w:rPr>
        <w:t xml:space="preserve">including </w:t>
      </w:r>
      <w:r>
        <w:rPr>
          <w:rFonts w:ascii="Arial" w:hAnsi="Arial" w:cs="Arial"/>
        </w:rPr>
        <w:t xml:space="preserve">third-party transaction-focused </w:t>
      </w:r>
      <w:r w:rsidRPr="00CE5CCD">
        <w:rPr>
          <w:rFonts w:ascii="Arial" w:hAnsi="Arial" w:cs="Arial"/>
        </w:rPr>
        <w:t>pledge events</w:t>
      </w:r>
      <w:r>
        <w:rPr>
          <w:rFonts w:ascii="Arial" w:hAnsi="Arial" w:cs="Arial"/>
        </w:rPr>
        <w:t xml:space="preserve"> as well as relationship-based individual philanthropy</w:t>
      </w:r>
      <w:r w:rsidRPr="00CE5CCD">
        <w:rPr>
          <w:rFonts w:ascii="Arial" w:hAnsi="Arial" w:cs="Arial"/>
        </w:rPr>
        <w:t>, annual giving</w:t>
      </w:r>
      <w:r>
        <w:rPr>
          <w:rFonts w:ascii="Arial" w:hAnsi="Arial" w:cs="Arial"/>
        </w:rPr>
        <w:t xml:space="preserve"> campaigns</w:t>
      </w:r>
      <w:r w:rsidRPr="00CE5CCD">
        <w:rPr>
          <w:rFonts w:ascii="Arial" w:hAnsi="Arial" w:cs="Arial"/>
        </w:rPr>
        <w:t xml:space="preserve">, telemarketing, direct mail, </w:t>
      </w:r>
      <w:r>
        <w:rPr>
          <w:rFonts w:ascii="Arial" w:hAnsi="Arial" w:cs="Arial"/>
        </w:rPr>
        <w:t xml:space="preserve">on-line/social media </w:t>
      </w:r>
      <w:r w:rsidRPr="00CE5CCD">
        <w:rPr>
          <w:rFonts w:ascii="Arial" w:hAnsi="Arial" w:cs="Arial"/>
        </w:rPr>
        <w:t xml:space="preserve">and corporate/foundation </w:t>
      </w:r>
      <w:r>
        <w:rPr>
          <w:rFonts w:ascii="Arial" w:hAnsi="Arial" w:cs="Arial"/>
        </w:rPr>
        <w:t>relations. CFRE desired, not required.</w:t>
      </w:r>
    </w:p>
    <w:p w:rsidR="003C250D" w:rsidRPr="00D0616C" w:rsidRDefault="003C250D" w:rsidP="003A733B">
      <w:pPr>
        <w:pBdr>
          <w:top w:val="single" w:sz="4" w:space="1" w:color="auto"/>
          <w:left w:val="single" w:sz="4" w:space="4" w:color="auto"/>
          <w:bottom w:val="single" w:sz="4" w:space="1" w:color="auto"/>
          <w:right w:val="single" w:sz="4" w:space="4" w:color="auto"/>
        </w:pBdr>
        <w:shd w:val="pct5" w:color="auto" w:fill="FFFFFF"/>
        <w:ind w:left="-810"/>
        <w:rPr>
          <w:rFonts w:ascii="Arial" w:hAnsi="Arial" w:cs="Arial"/>
          <w:spacing w:val="-2"/>
        </w:rPr>
      </w:pPr>
      <w:r>
        <w:rPr>
          <w:rFonts w:ascii="Arial" w:hAnsi="Arial" w:cs="Arial"/>
          <w:b/>
        </w:rPr>
        <w:t>PHYSICAL DEMANDS:</w:t>
      </w:r>
    </w:p>
    <w:p w:rsidR="003C250D" w:rsidRDefault="003C250D" w:rsidP="009C09C5">
      <w:pPr>
        <w:ind w:left="-720"/>
        <w:rPr>
          <w:rFonts w:ascii="Arial" w:hAnsi="Arial" w:cs="Arial"/>
          <w:snapToGrid w:val="0"/>
        </w:rPr>
      </w:pPr>
      <w:r>
        <w:rPr>
          <w:rFonts w:ascii="Arial" w:hAnsi="Arial" w:cs="Arial"/>
        </w:rPr>
        <w:t>Skill in operating various office equipment such as, personal computer, calculator, copy machine, facsimile machine, typewriter, and telephone system.</w:t>
      </w:r>
      <w:r>
        <w:rPr>
          <w:rFonts w:ascii="Arial" w:hAnsi="Arial" w:cs="Arial"/>
          <w:snapToGrid w:val="0"/>
        </w:rPr>
        <w:t xml:space="preserve">  Ability to perform routine bending, stooping, twisting and reaching.  </w:t>
      </w:r>
    </w:p>
    <w:p w:rsidR="003C250D" w:rsidRDefault="003C250D" w:rsidP="009C09C5">
      <w:pPr>
        <w:ind w:left="-720"/>
        <w:rPr>
          <w:rFonts w:ascii="Arial" w:hAnsi="Arial" w:cs="Arial"/>
          <w:snapToGrid w:val="0"/>
        </w:rPr>
      </w:pPr>
    </w:p>
    <w:p w:rsidR="003C250D" w:rsidRPr="00627258" w:rsidRDefault="003C250D" w:rsidP="009C09C5">
      <w:pPr>
        <w:ind w:left="-720"/>
        <w:rPr>
          <w:rFonts w:ascii="Arial" w:hAnsi="Arial" w:cs="Arial"/>
          <w:noProof/>
        </w:rPr>
      </w:pPr>
      <w:r>
        <w:rPr>
          <w:rFonts w:ascii="Arial" w:hAnsi="Arial" w:cs="Arial"/>
          <w:noProof/>
        </w:rPr>
        <w:t>Ability to attend</w:t>
      </w:r>
      <w:r w:rsidRPr="00627258">
        <w:rPr>
          <w:rFonts w:ascii="Arial" w:hAnsi="Arial" w:cs="Arial"/>
          <w:noProof/>
        </w:rPr>
        <w:t xml:space="preserve"> and participate in AIDS Walk (10 hours standing/10K walk), endurance events (weekend of standing, driving, 15 hour days) and AIDS/LifeCycle (4 days during year for pre-events where 6-8 hours standing and talking, Orientation Day of 12 hours standing and talking, 7-day event of 12-15 hour days of standing, lifting, driving, talking, camping)</w:t>
      </w:r>
    </w:p>
    <w:p w:rsidR="003C250D" w:rsidRDefault="003C250D" w:rsidP="009C09C5">
      <w:pPr>
        <w:ind w:left="-720"/>
        <w:rPr>
          <w:rFonts w:ascii="Arial" w:hAnsi="Arial" w:cs="Arial"/>
          <w:snapToGrid w:val="0"/>
        </w:rPr>
      </w:pPr>
    </w:p>
    <w:p w:rsidR="003C250D" w:rsidRPr="00D0616C" w:rsidRDefault="003C250D" w:rsidP="009C09C5">
      <w:pPr>
        <w:ind w:left="-720"/>
        <w:rPr>
          <w:rFonts w:ascii="Arial" w:hAnsi="Arial" w:cs="Arial"/>
        </w:rPr>
      </w:pPr>
      <w:r>
        <w:rPr>
          <w:rFonts w:ascii="Arial" w:hAnsi="Arial" w:cs="Arial"/>
        </w:rPr>
        <w:t xml:space="preserve">The </w:t>
      </w:r>
      <w:bookmarkStart w:id="1" w:name="3"/>
      <w:bookmarkEnd w:id="1"/>
      <w:r>
        <w:rPr>
          <w:rStyle w:val="recomdescriptiveword"/>
          <w:rFonts w:ascii="Arial" w:hAnsi="Arial" w:cs="Arial"/>
        </w:rPr>
        <w:t xml:space="preserve">physical demands </w:t>
      </w:r>
      <w:r>
        <w:rPr>
          <w:rFonts w:ascii="Arial" w:hAnsi="Arial" w:cs="Arial"/>
        </w:rPr>
        <w:t>described here are representative of those that must be met by an employee to successfully perform the essential functions of this job. Reasonable accommodations may be made to enable individuals with disabilities to perform the essential functions.</w:t>
      </w:r>
    </w:p>
    <w:p w:rsidR="003C250D" w:rsidRPr="00D0616C" w:rsidRDefault="003C250D" w:rsidP="003A733B">
      <w:pPr>
        <w:pBdr>
          <w:top w:val="single" w:sz="4" w:space="1" w:color="auto"/>
          <w:left w:val="single" w:sz="4" w:space="4" w:color="auto"/>
          <w:bottom w:val="single" w:sz="4" w:space="1" w:color="auto"/>
          <w:right w:val="single" w:sz="4" w:space="4" w:color="auto"/>
        </w:pBdr>
        <w:shd w:val="pct5" w:color="auto" w:fill="FFFFFF"/>
        <w:ind w:left="-810"/>
        <w:rPr>
          <w:rFonts w:ascii="Arial" w:hAnsi="Arial" w:cs="Arial"/>
          <w:spacing w:val="-2"/>
        </w:rPr>
      </w:pPr>
      <w:r>
        <w:rPr>
          <w:rFonts w:ascii="Arial" w:hAnsi="Arial" w:cs="Arial"/>
          <w:b/>
        </w:rPr>
        <w:t>WORK ENVIRONMENT:</w:t>
      </w:r>
    </w:p>
    <w:p w:rsidR="003C250D" w:rsidRPr="00D0616C" w:rsidRDefault="003C250D" w:rsidP="00E11F5D">
      <w:pPr>
        <w:tabs>
          <w:tab w:val="left" w:pos="390"/>
        </w:tabs>
        <w:ind w:left="-720"/>
        <w:rPr>
          <w:rFonts w:ascii="Arial" w:hAnsi="Arial" w:cs="Arial"/>
          <w:snapToGrid w:val="0"/>
        </w:rPr>
      </w:pPr>
      <w:r>
        <w:rPr>
          <w:rFonts w:ascii="Arial" w:hAnsi="Arial" w:cs="Arial"/>
          <w:snapToGrid w:val="0"/>
        </w:rPr>
        <w:t xml:space="preserve">This position is primarily located at </w:t>
      </w:r>
      <w:smartTag w:uri="urn:schemas-microsoft-com:office:smarttags" w:element="PostalCode">
        <w:r>
          <w:rPr>
            <w:rFonts w:ascii="Arial" w:hAnsi="Arial" w:cs="Arial"/>
            <w:snapToGrid w:val="0"/>
          </w:rPr>
          <w:t>1035 Market Street</w:t>
        </w:r>
      </w:smartTag>
      <w:r>
        <w:rPr>
          <w:rFonts w:ascii="Arial" w:hAnsi="Arial" w:cs="Arial"/>
          <w:snapToGrid w:val="0"/>
        </w:rPr>
        <w:t xml:space="preserve">; </w:t>
      </w:r>
      <w:smartTag w:uri="urn:schemas-microsoft-com:office:smarttags" w:element="PostalCode">
        <w:r>
          <w:rPr>
            <w:rFonts w:ascii="Arial" w:hAnsi="Arial" w:cs="Arial"/>
            <w:snapToGrid w:val="0"/>
          </w:rPr>
          <w:t>San Francisco</w:t>
        </w:r>
      </w:smartTag>
      <w:r>
        <w:rPr>
          <w:rFonts w:ascii="Arial" w:hAnsi="Arial" w:cs="Arial"/>
          <w:snapToGrid w:val="0"/>
        </w:rPr>
        <w:t xml:space="preserve">, however may require traveling to off-site meetings as required by the job. The position requires work during evenings, weekends and holidays. </w:t>
      </w:r>
    </w:p>
    <w:p w:rsidR="003C250D" w:rsidRPr="00D0616C" w:rsidRDefault="003C250D" w:rsidP="009C09C5">
      <w:pPr>
        <w:tabs>
          <w:tab w:val="left" w:pos="-720"/>
        </w:tabs>
        <w:ind w:left="-720"/>
        <w:rPr>
          <w:rFonts w:ascii="Arial" w:hAnsi="Arial" w:cs="Arial"/>
          <w:i/>
          <w:snapToGrid w:val="0"/>
        </w:rPr>
      </w:pPr>
    </w:p>
    <w:p w:rsidR="003C250D" w:rsidRPr="00D0616C" w:rsidRDefault="003C250D" w:rsidP="009C09C5">
      <w:pPr>
        <w:tabs>
          <w:tab w:val="left" w:pos="-720"/>
        </w:tabs>
        <w:ind w:left="-720"/>
        <w:rPr>
          <w:rFonts w:ascii="Arial" w:hAnsi="Arial" w:cs="Arial"/>
          <w:i/>
          <w:snapToGrid w:val="0"/>
        </w:rPr>
      </w:pPr>
      <w:r>
        <w:rPr>
          <w:rFonts w:ascii="Arial" w:hAnsi="Arial" w:cs="Arial"/>
          <w:i/>
          <w:snapToGrid w:val="0"/>
        </w:rPr>
        <w:t>The statements herein are intended to describe the general nature and level of work being performed by employees assigned to this classification. They are not intended to be construed as an exhaustive list of all responsibilities, duties, and skills required for personnel so classified.</w:t>
      </w:r>
    </w:p>
    <w:p w:rsidR="003C250D" w:rsidRPr="00D0616C" w:rsidRDefault="003C250D" w:rsidP="003A733B">
      <w:pPr>
        <w:pBdr>
          <w:top w:val="single" w:sz="4" w:space="1" w:color="auto"/>
          <w:left w:val="single" w:sz="4" w:space="4" w:color="auto"/>
          <w:bottom w:val="single" w:sz="4" w:space="1" w:color="auto"/>
          <w:right w:val="single" w:sz="4" w:space="4" w:color="auto"/>
        </w:pBdr>
        <w:shd w:val="pct5" w:color="auto" w:fill="FFFFFF"/>
        <w:ind w:left="-810"/>
        <w:rPr>
          <w:rFonts w:ascii="Arial" w:hAnsi="Arial" w:cs="Arial"/>
          <w:b/>
          <w:spacing w:val="-2"/>
        </w:rPr>
      </w:pPr>
      <w:r>
        <w:rPr>
          <w:rFonts w:ascii="Arial" w:hAnsi="Arial" w:cs="Arial"/>
          <w:b/>
          <w:spacing w:val="-2"/>
        </w:rPr>
        <w:t>HIV AND AIDS AT THE FOUNDATION:</w:t>
      </w:r>
    </w:p>
    <w:p w:rsidR="003C250D" w:rsidRPr="00185131" w:rsidRDefault="003C250D" w:rsidP="003235E1">
      <w:pPr>
        <w:tabs>
          <w:tab w:val="left" w:pos="-720"/>
        </w:tabs>
        <w:ind w:left="-720"/>
        <w:rPr>
          <w:rFonts w:ascii="Arial" w:hAnsi="Arial" w:cs="Arial"/>
          <w:snapToGrid w:val="0"/>
        </w:rPr>
      </w:pPr>
      <w:r w:rsidRPr="00185131">
        <w:rPr>
          <w:rFonts w:ascii="Arial" w:hAnsi="Arial" w:cs="Arial"/>
          <w:snapToGrid w:val="0"/>
        </w:rPr>
        <w:t xml:space="preserve">San Francisco </w:t>
      </w:r>
      <w:r>
        <w:rPr>
          <w:rFonts w:ascii="Arial" w:hAnsi="Arial" w:cs="Arial"/>
          <w:snapToGrid w:val="0"/>
        </w:rPr>
        <w:t xml:space="preserve">AIDS Foundation </w:t>
      </w:r>
      <w:r w:rsidRPr="00185131">
        <w:rPr>
          <w:rFonts w:ascii="Arial" w:hAnsi="Arial" w:cs="Arial"/>
          <w:snapToGrid w:val="0"/>
        </w:rPr>
        <w:t xml:space="preserve">recognizes the value of having significant representation of people living with HIV infection and AIDS in all departments and all at all levels of staff and management. The </w:t>
      </w:r>
      <w:r>
        <w:rPr>
          <w:rFonts w:ascii="Arial" w:hAnsi="Arial" w:cs="Arial"/>
          <w:snapToGrid w:val="0"/>
        </w:rPr>
        <w:t>f</w:t>
      </w:r>
      <w:r w:rsidRPr="00185131">
        <w:rPr>
          <w:rFonts w:ascii="Arial" w:hAnsi="Arial" w:cs="Arial"/>
          <w:snapToGrid w:val="0"/>
        </w:rPr>
        <w:t>oundation provides an HMO plan with no pre-existing conditions clause for employees working 20 hours or more per week. All employees with disabilities, including people living with HIV infection, may request reasonable accommodation (as defined by the Americans with Disabilities Act and California Department of Fair Employment and</w:t>
      </w:r>
      <w:r>
        <w:rPr>
          <w:rFonts w:ascii="Arial" w:hAnsi="Arial" w:cs="Arial"/>
          <w:snapToGrid w:val="0"/>
        </w:rPr>
        <w:t xml:space="preserve"> Housing Act</w:t>
      </w:r>
      <w:r w:rsidRPr="00185131">
        <w:rPr>
          <w:rFonts w:ascii="Arial" w:hAnsi="Arial" w:cs="Arial"/>
          <w:snapToGrid w:val="0"/>
        </w:rPr>
        <w:t>)</w:t>
      </w:r>
      <w:r>
        <w:rPr>
          <w:rFonts w:ascii="Arial" w:hAnsi="Arial" w:cs="Arial"/>
          <w:snapToGrid w:val="0"/>
        </w:rPr>
        <w:t>.</w:t>
      </w:r>
    </w:p>
    <w:p w:rsidR="003C250D" w:rsidRPr="00D0616C" w:rsidRDefault="003C250D" w:rsidP="003A733B">
      <w:pPr>
        <w:pBdr>
          <w:top w:val="single" w:sz="4" w:space="1" w:color="auto"/>
          <w:left w:val="single" w:sz="4" w:space="4" w:color="auto"/>
          <w:bottom w:val="single" w:sz="4" w:space="1" w:color="auto"/>
          <w:right w:val="single" w:sz="4" w:space="4" w:color="auto"/>
        </w:pBdr>
        <w:shd w:val="pct5" w:color="auto" w:fill="FFFFFF"/>
        <w:ind w:left="-810"/>
        <w:rPr>
          <w:rFonts w:ascii="Arial" w:hAnsi="Arial" w:cs="Arial"/>
          <w:spacing w:val="-2"/>
        </w:rPr>
      </w:pPr>
      <w:r>
        <w:rPr>
          <w:rFonts w:ascii="Arial" w:hAnsi="Arial" w:cs="Arial"/>
          <w:b/>
        </w:rPr>
        <w:lastRenderedPageBreak/>
        <w:t>EQUAL EMPLOYMENT OPPORTUNITY STATEMENT:</w:t>
      </w:r>
    </w:p>
    <w:p w:rsidR="003C250D" w:rsidRPr="00D0616C" w:rsidRDefault="003C250D" w:rsidP="009C09C5">
      <w:pPr>
        <w:tabs>
          <w:tab w:val="left" w:pos="-720"/>
        </w:tabs>
        <w:ind w:left="-720"/>
        <w:rPr>
          <w:rFonts w:ascii="Arial" w:hAnsi="Arial" w:cs="Arial"/>
          <w:snapToGrid w:val="0"/>
        </w:rPr>
      </w:pPr>
      <w:r>
        <w:rPr>
          <w:rFonts w:ascii="Arial" w:hAnsi="Arial" w:cs="Arial"/>
          <w:snapToGrid w:val="0"/>
        </w:rPr>
        <w:t xml:space="preserve">The San Francisco AIDS Foundation is an Equal Opportunity employer. We actively seek applications from people living with HIV/AIDS, and other disabilities, women, gay men, lesbians, transgender, queer and people of color. </w:t>
      </w:r>
    </w:p>
    <w:p w:rsidR="003C250D" w:rsidRPr="00D0616C" w:rsidRDefault="003C250D">
      <w:pPr>
        <w:tabs>
          <w:tab w:val="left" w:pos="390"/>
        </w:tabs>
        <w:rPr>
          <w:rFonts w:ascii="Arial" w:hAnsi="Arial" w:cs="Arial"/>
          <w:snapToGrid w:val="0"/>
        </w:rPr>
      </w:pPr>
    </w:p>
    <w:p w:rsidR="003C250D" w:rsidRPr="00D0616C" w:rsidRDefault="003C250D" w:rsidP="003A733B">
      <w:pPr>
        <w:pBdr>
          <w:top w:val="single" w:sz="4" w:space="1" w:color="auto"/>
          <w:left w:val="single" w:sz="4" w:space="4" w:color="auto"/>
          <w:bottom w:val="single" w:sz="4" w:space="1" w:color="auto"/>
          <w:right w:val="single" w:sz="4" w:space="4" w:color="auto"/>
        </w:pBdr>
        <w:shd w:val="pct5" w:color="auto" w:fill="FFFFFF"/>
        <w:ind w:left="-810"/>
        <w:rPr>
          <w:rFonts w:ascii="Arial" w:hAnsi="Arial" w:cs="Arial"/>
          <w:spacing w:val="-2"/>
        </w:rPr>
      </w:pPr>
      <w:r>
        <w:rPr>
          <w:rFonts w:ascii="Arial" w:hAnsi="Arial" w:cs="Arial"/>
          <w:b/>
        </w:rPr>
        <w:t>APPLICATION PROCESS:</w:t>
      </w:r>
    </w:p>
    <w:p w:rsidR="003C250D" w:rsidRPr="00D0616C" w:rsidRDefault="003C250D" w:rsidP="00D50336">
      <w:pPr>
        <w:ind w:left="-810" w:firstLine="810"/>
        <w:rPr>
          <w:rFonts w:ascii="Arial" w:hAnsi="Arial" w:cs="Arial"/>
        </w:rPr>
      </w:pPr>
      <w:r>
        <w:rPr>
          <w:rFonts w:ascii="Arial" w:hAnsi="Arial" w:cs="Arial"/>
        </w:rPr>
        <w:t>Submit résumé and cover letter explaining relevant experience to:</w:t>
      </w:r>
    </w:p>
    <w:tbl>
      <w:tblPr>
        <w:tblW w:w="9918" w:type="dxa"/>
        <w:tblLayout w:type="fixed"/>
        <w:tblLook w:val="0000" w:firstRow="0" w:lastRow="0" w:firstColumn="0" w:lastColumn="0" w:noHBand="0" w:noVBand="0"/>
      </w:tblPr>
      <w:tblGrid>
        <w:gridCol w:w="4950"/>
        <w:gridCol w:w="4968"/>
      </w:tblGrid>
      <w:tr w:rsidR="003C250D" w:rsidRPr="004838A8">
        <w:tc>
          <w:tcPr>
            <w:tcW w:w="4950" w:type="dxa"/>
          </w:tcPr>
          <w:p w:rsidR="003C250D" w:rsidRPr="00D0616C" w:rsidRDefault="003C250D" w:rsidP="007059A5">
            <w:pPr>
              <w:pStyle w:val="Heading4"/>
              <w:rPr>
                <w:rFonts w:ascii="Arial" w:hAnsi="Arial" w:cs="Arial"/>
                <w:sz w:val="20"/>
              </w:rPr>
            </w:pPr>
            <w:r w:rsidRPr="00D7312A">
              <w:rPr>
                <w:rFonts w:ascii="Arial" w:hAnsi="Arial" w:cs="Arial"/>
                <w:sz w:val="20"/>
              </w:rPr>
              <w:t xml:space="preserve">Human Resources ATTN: </w:t>
            </w:r>
            <w:r>
              <w:rPr>
                <w:rFonts w:ascii="Arial" w:hAnsi="Arial" w:cs="Arial"/>
                <w:b w:val="0"/>
                <w:sz w:val="20"/>
              </w:rPr>
              <w:t>VPD</w:t>
            </w:r>
          </w:p>
        </w:tc>
        <w:tc>
          <w:tcPr>
            <w:tcW w:w="4968" w:type="dxa"/>
          </w:tcPr>
          <w:p w:rsidR="003C250D" w:rsidRPr="00D0616C" w:rsidRDefault="003C250D" w:rsidP="007059A5">
            <w:pPr>
              <w:jc w:val="both"/>
              <w:rPr>
                <w:rFonts w:ascii="Arial" w:hAnsi="Arial" w:cs="Arial"/>
                <w:b/>
              </w:rPr>
            </w:pPr>
            <w:r>
              <w:rPr>
                <w:rFonts w:ascii="Arial" w:hAnsi="Arial" w:cs="Arial"/>
              </w:rPr>
              <w:t>Or fax to</w:t>
            </w:r>
            <w:r>
              <w:rPr>
                <w:rFonts w:ascii="Arial" w:hAnsi="Arial" w:cs="Arial"/>
                <w:b/>
              </w:rPr>
              <w:t xml:space="preserve">: Human Resources ATTN: </w:t>
            </w:r>
            <w:r>
              <w:rPr>
                <w:rFonts w:ascii="Arial" w:hAnsi="Arial" w:cs="Arial"/>
              </w:rPr>
              <w:t>VPD</w:t>
            </w:r>
          </w:p>
        </w:tc>
      </w:tr>
      <w:tr w:rsidR="003C250D" w:rsidRPr="004838A8">
        <w:tc>
          <w:tcPr>
            <w:tcW w:w="4950" w:type="dxa"/>
          </w:tcPr>
          <w:p w:rsidR="003C250D" w:rsidRPr="00D0616C" w:rsidRDefault="003C250D" w:rsidP="007059A5">
            <w:pPr>
              <w:jc w:val="both"/>
              <w:rPr>
                <w:rFonts w:ascii="Arial" w:hAnsi="Arial" w:cs="Arial"/>
              </w:rPr>
            </w:pPr>
            <w:r w:rsidRPr="00D0616C">
              <w:rPr>
                <w:rFonts w:ascii="Arial" w:hAnsi="Arial" w:cs="Arial"/>
              </w:rPr>
              <w:t>San Francisco AIDS Foundation</w:t>
            </w:r>
          </w:p>
        </w:tc>
        <w:tc>
          <w:tcPr>
            <w:tcW w:w="4968" w:type="dxa"/>
          </w:tcPr>
          <w:p w:rsidR="003C250D" w:rsidRPr="00D0616C" w:rsidRDefault="003C250D" w:rsidP="007059A5">
            <w:pPr>
              <w:jc w:val="both"/>
              <w:rPr>
                <w:rFonts w:ascii="Arial" w:hAnsi="Arial" w:cs="Arial"/>
              </w:rPr>
            </w:pPr>
            <w:r>
              <w:rPr>
                <w:rFonts w:ascii="Arial" w:hAnsi="Arial" w:cs="Arial"/>
              </w:rPr>
              <w:t>415-487-3019</w:t>
            </w:r>
          </w:p>
        </w:tc>
      </w:tr>
      <w:tr w:rsidR="003C250D" w:rsidRPr="004838A8">
        <w:tc>
          <w:tcPr>
            <w:tcW w:w="4950" w:type="dxa"/>
          </w:tcPr>
          <w:p w:rsidR="003C250D" w:rsidRPr="00D0616C" w:rsidRDefault="003C250D" w:rsidP="007059A5">
            <w:pPr>
              <w:jc w:val="both"/>
              <w:rPr>
                <w:rFonts w:ascii="Arial" w:hAnsi="Arial" w:cs="Arial"/>
              </w:rPr>
            </w:pPr>
            <w:r>
              <w:rPr>
                <w:rFonts w:ascii="Arial" w:hAnsi="Arial" w:cs="Arial"/>
              </w:rPr>
              <w:t>1035 Market Street, Suite 400</w:t>
            </w:r>
          </w:p>
        </w:tc>
        <w:tc>
          <w:tcPr>
            <w:tcW w:w="4968" w:type="dxa"/>
          </w:tcPr>
          <w:p w:rsidR="003C250D" w:rsidRPr="00D0616C" w:rsidRDefault="003C250D" w:rsidP="007059A5">
            <w:pPr>
              <w:jc w:val="both"/>
              <w:rPr>
                <w:rFonts w:ascii="Arial" w:hAnsi="Arial" w:cs="Arial"/>
              </w:rPr>
            </w:pPr>
            <w:r>
              <w:rPr>
                <w:rFonts w:ascii="Arial" w:hAnsi="Arial" w:cs="Arial"/>
              </w:rPr>
              <w:t>Or Email to:  jobs@sfaf.org</w:t>
            </w:r>
          </w:p>
        </w:tc>
      </w:tr>
      <w:tr w:rsidR="003C250D" w:rsidRPr="004838A8">
        <w:tc>
          <w:tcPr>
            <w:tcW w:w="4950" w:type="dxa"/>
          </w:tcPr>
          <w:p w:rsidR="003C250D" w:rsidRPr="00D0616C" w:rsidRDefault="003C250D" w:rsidP="007059A5">
            <w:pPr>
              <w:jc w:val="both"/>
              <w:rPr>
                <w:rFonts w:ascii="Arial" w:hAnsi="Arial" w:cs="Arial"/>
              </w:rPr>
            </w:pPr>
            <w:r w:rsidRPr="00D0616C">
              <w:rPr>
                <w:rFonts w:ascii="Arial" w:hAnsi="Arial" w:cs="Arial"/>
              </w:rPr>
              <w:t xml:space="preserve">San Francisco, </w:t>
            </w:r>
            <w:r>
              <w:rPr>
                <w:rFonts w:ascii="Arial" w:hAnsi="Arial" w:cs="Arial"/>
              </w:rPr>
              <w:t>CA  94103</w:t>
            </w:r>
          </w:p>
        </w:tc>
        <w:tc>
          <w:tcPr>
            <w:tcW w:w="4968" w:type="dxa"/>
          </w:tcPr>
          <w:p w:rsidR="003C250D" w:rsidRPr="00D0616C" w:rsidRDefault="003C250D" w:rsidP="007059A5">
            <w:pPr>
              <w:jc w:val="both"/>
              <w:rPr>
                <w:rFonts w:ascii="Arial" w:hAnsi="Arial" w:cs="Arial"/>
              </w:rPr>
            </w:pPr>
          </w:p>
        </w:tc>
      </w:tr>
      <w:tr w:rsidR="003C250D" w:rsidRPr="004838A8">
        <w:tc>
          <w:tcPr>
            <w:tcW w:w="4950" w:type="dxa"/>
          </w:tcPr>
          <w:p w:rsidR="003C250D" w:rsidRPr="00D0616C" w:rsidRDefault="003C250D" w:rsidP="007059A5">
            <w:pPr>
              <w:pStyle w:val="Heading4"/>
              <w:rPr>
                <w:rFonts w:ascii="Arial" w:hAnsi="Arial" w:cs="Arial"/>
                <w:sz w:val="20"/>
              </w:rPr>
            </w:pPr>
            <w:r w:rsidRPr="00D0616C">
              <w:rPr>
                <w:rFonts w:ascii="Arial" w:hAnsi="Arial" w:cs="Arial"/>
                <w:sz w:val="20"/>
              </w:rPr>
              <w:t>NO PHONE CALLS PLEASE</w:t>
            </w:r>
          </w:p>
        </w:tc>
        <w:tc>
          <w:tcPr>
            <w:tcW w:w="4968" w:type="dxa"/>
          </w:tcPr>
          <w:p w:rsidR="003C250D" w:rsidRPr="00D0616C" w:rsidRDefault="003C250D" w:rsidP="007059A5">
            <w:pPr>
              <w:jc w:val="both"/>
              <w:rPr>
                <w:rFonts w:ascii="Arial" w:hAnsi="Arial" w:cs="Arial"/>
              </w:rPr>
            </w:pPr>
          </w:p>
          <w:p w:rsidR="003C250D" w:rsidRPr="00D0616C" w:rsidRDefault="003C250D" w:rsidP="007059A5">
            <w:pPr>
              <w:jc w:val="both"/>
              <w:rPr>
                <w:rFonts w:ascii="Arial" w:hAnsi="Arial" w:cs="Arial"/>
              </w:rPr>
            </w:pPr>
            <w:r>
              <w:rPr>
                <w:rFonts w:ascii="Arial" w:hAnsi="Arial" w:cs="Arial"/>
                <w:b/>
              </w:rPr>
              <w:t>DEADLINE:</w:t>
            </w:r>
            <w:r>
              <w:rPr>
                <w:rFonts w:ascii="Arial" w:hAnsi="Arial" w:cs="Arial"/>
              </w:rPr>
              <w:t xml:space="preserve">  POSITION OPEN UNTIL FILLED</w:t>
            </w:r>
          </w:p>
        </w:tc>
      </w:tr>
    </w:tbl>
    <w:p w:rsidR="003C250D" w:rsidRPr="004838A8" w:rsidRDefault="003C250D" w:rsidP="00A76A67">
      <w:pPr>
        <w:tabs>
          <w:tab w:val="left" w:pos="390"/>
        </w:tabs>
        <w:rPr>
          <w:rFonts w:ascii="Arial" w:hAnsi="Arial" w:cs="Arial"/>
          <w:snapToGrid w:val="0"/>
        </w:rPr>
      </w:pPr>
    </w:p>
    <w:sectPr w:rsidR="003C250D" w:rsidRPr="004838A8" w:rsidSect="00D73950">
      <w:footerReference w:type="default" r:id="rId10"/>
      <w:pgSz w:w="12240" w:h="15840" w:code="1"/>
      <w:pgMar w:top="1080" w:right="1080" w:bottom="1440" w:left="1440" w:header="720" w:footer="720"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AF" w:rsidRDefault="00F339AF">
      <w:r>
        <w:separator/>
      </w:r>
    </w:p>
  </w:endnote>
  <w:endnote w:type="continuationSeparator" w:id="0">
    <w:p w:rsidR="00F339AF" w:rsidRDefault="00F3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0D" w:rsidRDefault="003C250D">
    <w:pPr>
      <w:pStyle w:val="Footer"/>
      <w:jc w:val="center"/>
    </w:pPr>
    <w:r>
      <w:rPr>
        <w:rStyle w:val="PageNumber"/>
      </w:rPr>
      <w:fldChar w:fldCharType="begin"/>
    </w:r>
    <w:r>
      <w:rPr>
        <w:rStyle w:val="PageNumber"/>
      </w:rPr>
      <w:instrText xml:space="preserve"> PAGE </w:instrText>
    </w:r>
    <w:r>
      <w:rPr>
        <w:rStyle w:val="PageNumber"/>
      </w:rPr>
      <w:fldChar w:fldCharType="separate"/>
    </w:r>
    <w:r w:rsidR="00633E6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33E66">
      <w:rPr>
        <w:rStyle w:val="PageNumber"/>
        <w:noProof/>
      </w:rPr>
      <w:t>3</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AF" w:rsidRDefault="00F339AF">
      <w:r>
        <w:separator/>
      </w:r>
    </w:p>
  </w:footnote>
  <w:footnote w:type="continuationSeparator" w:id="0">
    <w:p w:rsidR="00F339AF" w:rsidRDefault="00F33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BB5"/>
    <w:multiLevelType w:val="singleLevel"/>
    <w:tmpl w:val="FB4E9AB8"/>
    <w:lvl w:ilvl="0">
      <w:start w:val="1"/>
      <w:numFmt w:val="decimal"/>
      <w:lvlText w:val="%1."/>
      <w:lvlJc w:val="left"/>
      <w:pPr>
        <w:tabs>
          <w:tab w:val="num" w:pos="360"/>
        </w:tabs>
        <w:ind w:left="360" w:hanging="360"/>
      </w:pPr>
      <w:rPr>
        <w:rFonts w:cs="Times New Roman"/>
        <w:u w:val="none"/>
      </w:rPr>
    </w:lvl>
  </w:abstractNum>
  <w:abstractNum w:abstractNumId="1">
    <w:nsid w:val="02EE1289"/>
    <w:multiLevelType w:val="singleLevel"/>
    <w:tmpl w:val="884C556A"/>
    <w:lvl w:ilvl="0">
      <w:start w:val="1"/>
      <w:numFmt w:val="decimal"/>
      <w:lvlText w:val="%1."/>
      <w:legacy w:legacy="1" w:legacySpace="0" w:legacyIndent="360"/>
      <w:lvlJc w:val="left"/>
      <w:pPr>
        <w:ind w:left="360" w:hanging="360"/>
      </w:pPr>
      <w:rPr>
        <w:rFonts w:cs="Times New Roman"/>
      </w:rPr>
    </w:lvl>
  </w:abstractNum>
  <w:abstractNum w:abstractNumId="2">
    <w:nsid w:val="046C4DF8"/>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3">
    <w:nsid w:val="06970233"/>
    <w:multiLevelType w:val="hybridMultilevel"/>
    <w:tmpl w:val="A4F4A8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702CA"/>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5">
    <w:nsid w:val="13BD61AF"/>
    <w:multiLevelType w:val="singleLevel"/>
    <w:tmpl w:val="93EE8E56"/>
    <w:lvl w:ilvl="0">
      <w:start w:val="1"/>
      <w:numFmt w:val="decimal"/>
      <w:lvlText w:val="%1."/>
      <w:lvlJc w:val="left"/>
      <w:pPr>
        <w:tabs>
          <w:tab w:val="num" w:pos="360"/>
        </w:tabs>
        <w:ind w:left="360" w:hanging="360"/>
      </w:pPr>
      <w:rPr>
        <w:rFonts w:cs="Times New Roman" w:hint="default"/>
      </w:rPr>
    </w:lvl>
  </w:abstractNum>
  <w:abstractNum w:abstractNumId="6">
    <w:nsid w:val="156B61CF"/>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7">
    <w:nsid w:val="17793A76"/>
    <w:multiLevelType w:val="singleLevel"/>
    <w:tmpl w:val="FB4E9AB8"/>
    <w:lvl w:ilvl="0">
      <w:start w:val="1"/>
      <w:numFmt w:val="decimal"/>
      <w:lvlText w:val="%1."/>
      <w:lvlJc w:val="left"/>
      <w:pPr>
        <w:tabs>
          <w:tab w:val="num" w:pos="360"/>
        </w:tabs>
        <w:ind w:left="360" w:hanging="360"/>
      </w:pPr>
      <w:rPr>
        <w:rFonts w:cs="Times New Roman"/>
        <w:u w:val="none"/>
      </w:rPr>
    </w:lvl>
  </w:abstractNum>
  <w:abstractNum w:abstractNumId="8">
    <w:nsid w:val="1A2D78B5"/>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9">
    <w:nsid w:val="1C5C3A6C"/>
    <w:multiLevelType w:val="singleLevel"/>
    <w:tmpl w:val="2DCA2A82"/>
    <w:lvl w:ilvl="0">
      <w:start w:val="1"/>
      <w:numFmt w:val="decimal"/>
      <w:lvlText w:val="%1."/>
      <w:lvlJc w:val="left"/>
      <w:pPr>
        <w:tabs>
          <w:tab w:val="num" w:pos="360"/>
        </w:tabs>
        <w:ind w:left="360" w:hanging="360"/>
      </w:pPr>
      <w:rPr>
        <w:rFonts w:cs="Times New Roman" w:hint="default"/>
      </w:rPr>
    </w:lvl>
  </w:abstractNum>
  <w:abstractNum w:abstractNumId="10">
    <w:nsid w:val="304B6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57024D"/>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12">
    <w:nsid w:val="3BCB1DF9"/>
    <w:multiLevelType w:val="singleLevel"/>
    <w:tmpl w:val="BF8616F2"/>
    <w:lvl w:ilvl="0">
      <w:start w:val="1"/>
      <w:numFmt w:val="decimal"/>
      <w:lvlText w:val="%1."/>
      <w:lvlJc w:val="left"/>
      <w:pPr>
        <w:tabs>
          <w:tab w:val="num" w:pos="360"/>
        </w:tabs>
        <w:ind w:left="360" w:hanging="360"/>
      </w:pPr>
      <w:rPr>
        <w:rFonts w:cs="Times New Roman" w:hint="default"/>
      </w:rPr>
    </w:lvl>
  </w:abstractNum>
  <w:abstractNum w:abstractNumId="13">
    <w:nsid w:val="3F3B082C"/>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14">
    <w:nsid w:val="40147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13A11BE"/>
    <w:multiLevelType w:val="singleLevel"/>
    <w:tmpl w:val="D24C61A6"/>
    <w:lvl w:ilvl="0">
      <w:start w:val="1"/>
      <w:numFmt w:val="bullet"/>
      <w:lvlText w:val=""/>
      <w:lvlJc w:val="left"/>
      <w:pPr>
        <w:tabs>
          <w:tab w:val="num" w:pos="360"/>
        </w:tabs>
        <w:ind w:left="360" w:hanging="360"/>
      </w:pPr>
      <w:rPr>
        <w:rFonts w:ascii="Symbol" w:hAnsi="Symbol" w:hint="default"/>
        <w:sz w:val="20"/>
      </w:rPr>
    </w:lvl>
  </w:abstractNum>
  <w:abstractNum w:abstractNumId="16">
    <w:nsid w:val="43025D2E"/>
    <w:multiLevelType w:val="singleLevel"/>
    <w:tmpl w:val="F2EA8772"/>
    <w:lvl w:ilvl="0">
      <w:start w:val="1"/>
      <w:numFmt w:val="decimal"/>
      <w:lvlText w:val="%1."/>
      <w:legacy w:legacy="1" w:legacySpace="0" w:legacyIndent="360"/>
      <w:lvlJc w:val="left"/>
      <w:pPr>
        <w:ind w:left="-450" w:hanging="360"/>
      </w:pPr>
      <w:rPr>
        <w:rFonts w:cs="Times New Roman"/>
      </w:rPr>
    </w:lvl>
  </w:abstractNum>
  <w:abstractNum w:abstractNumId="17">
    <w:nsid w:val="433746C2"/>
    <w:multiLevelType w:val="hybridMultilevel"/>
    <w:tmpl w:val="7FEACA9E"/>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8">
    <w:nsid w:val="44B06384"/>
    <w:multiLevelType w:val="singleLevel"/>
    <w:tmpl w:val="02442236"/>
    <w:lvl w:ilvl="0">
      <w:start w:val="1"/>
      <w:numFmt w:val="decimal"/>
      <w:lvlText w:val="%1."/>
      <w:legacy w:legacy="1" w:legacySpace="0" w:legacyIndent="360"/>
      <w:lvlJc w:val="left"/>
      <w:pPr>
        <w:ind w:left="-450" w:hanging="360"/>
      </w:pPr>
      <w:rPr>
        <w:rFonts w:cs="Times New Roman"/>
      </w:rPr>
    </w:lvl>
  </w:abstractNum>
  <w:abstractNum w:abstractNumId="19">
    <w:nsid w:val="47914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7F66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B636739"/>
    <w:multiLevelType w:val="hybridMultilevel"/>
    <w:tmpl w:val="EEB63F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CAC37AD"/>
    <w:multiLevelType w:val="hybridMultilevel"/>
    <w:tmpl w:val="0D4C942C"/>
    <w:lvl w:ilvl="0" w:tplc="193684E0">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3">
    <w:nsid w:val="53354E00"/>
    <w:multiLevelType w:val="hybridMultilevel"/>
    <w:tmpl w:val="4EB84C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0240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0E74375"/>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26">
    <w:nsid w:val="696634D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6B5F6B65"/>
    <w:multiLevelType w:val="singleLevel"/>
    <w:tmpl w:val="FB4E9AB8"/>
    <w:lvl w:ilvl="0">
      <w:start w:val="1"/>
      <w:numFmt w:val="decimal"/>
      <w:lvlText w:val="%1."/>
      <w:lvlJc w:val="left"/>
      <w:pPr>
        <w:tabs>
          <w:tab w:val="num" w:pos="360"/>
        </w:tabs>
        <w:ind w:left="360" w:hanging="360"/>
      </w:pPr>
      <w:rPr>
        <w:rFonts w:cs="Times New Roman"/>
        <w:u w:val="none"/>
      </w:rPr>
    </w:lvl>
  </w:abstractNum>
  <w:abstractNum w:abstractNumId="28">
    <w:nsid w:val="72027968"/>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abstractNum w:abstractNumId="29">
    <w:nsid w:val="75C97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8B205EA"/>
    <w:multiLevelType w:val="singleLevel"/>
    <w:tmpl w:val="2DCA2A82"/>
    <w:lvl w:ilvl="0">
      <w:start w:val="1"/>
      <w:numFmt w:val="decimal"/>
      <w:lvlText w:val="%1."/>
      <w:lvlJc w:val="left"/>
      <w:pPr>
        <w:tabs>
          <w:tab w:val="num" w:pos="360"/>
        </w:tabs>
        <w:ind w:left="360" w:hanging="360"/>
      </w:pPr>
      <w:rPr>
        <w:rFonts w:cs="Times New Roman" w:hint="default"/>
      </w:rPr>
    </w:lvl>
  </w:abstractNum>
  <w:abstractNum w:abstractNumId="31">
    <w:nsid w:val="7B222981"/>
    <w:multiLevelType w:val="singleLevel"/>
    <w:tmpl w:val="9BF8E650"/>
    <w:lvl w:ilvl="0">
      <w:start w:val="1"/>
      <w:numFmt w:val="bullet"/>
      <w:lvlText w:val=""/>
      <w:lvlJc w:val="left"/>
      <w:pPr>
        <w:tabs>
          <w:tab w:val="num" w:pos="360"/>
        </w:tabs>
        <w:ind w:left="144" w:hanging="144"/>
      </w:pPr>
      <w:rPr>
        <w:rFonts w:ascii="Symbol" w:hAnsi="Symbol" w:hint="default"/>
        <w:sz w:val="24"/>
      </w:rPr>
    </w:lvl>
  </w:abstractNum>
  <w:num w:numId="1">
    <w:abstractNumId w:val="29"/>
  </w:num>
  <w:num w:numId="2">
    <w:abstractNumId w:val="1"/>
  </w:num>
  <w:num w:numId="3">
    <w:abstractNumId w:val="1"/>
    <w:lvlOverride w:ilvl="0">
      <w:lvl w:ilvl="0">
        <w:start w:val="1"/>
        <w:numFmt w:val="decimal"/>
        <w:lvlText w:val="%1."/>
        <w:legacy w:legacy="1" w:legacySpace="0" w:legacyIndent="360"/>
        <w:lvlJc w:val="left"/>
        <w:pPr>
          <w:ind w:left="360" w:hanging="360"/>
        </w:pPr>
        <w:rPr>
          <w:rFonts w:cs="Times New Roman"/>
        </w:rPr>
      </w:lvl>
    </w:lvlOverride>
  </w:num>
  <w:num w:numId="4">
    <w:abstractNumId w:val="19"/>
  </w:num>
  <w:num w:numId="5">
    <w:abstractNumId w:val="9"/>
  </w:num>
  <w:num w:numId="6">
    <w:abstractNumId w:val="30"/>
  </w:num>
  <w:num w:numId="7">
    <w:abstractNumId w:val="27"/>
  </w:num>
  <w:num w:numId="8">
    <w:abstractNumId w:val="5"/>
  </w:num>
  <w:num w:numId="9">
    <w:abstractNumId w:val="7"/>
  </w:num>
  <w:num w:numId="10">
    <w:abstractNumId w:val="0"/>
  </w:num>
  <w:num w:numId="11">
    <w:abstractNumId w:val="12"/>
  </w:num>
  <w:num w:numId="12">
    <w:abstractNumId w:val="8"/>
  </w:num>
  <w:num w:numId="13">
    <w:abstractNumId w:val="31"/>
  </w:num>
  <w:num w:numId="14">
    <w:abstractNumId w:val="2"/>
  </w:num>
  <w:num w:numId="15">
    <w:abstractNumId w:val="28"/>
  </w:num>
  <w:num w:numId="16">
    <w:abstractNumId w:val="25"/>
  </w:num>
  <w:num w:numId="17">
    <w:abstractNumId w:val="6"/>
  </w:num>
  <w:num w:numId="18">
    <w:abstractNumId w:val="4"/>
  </w:num>
  <w:num w:numId="19">
    <w:abstractNumId w:val="13"/>
  </w:num>
  <w:num w:numId="20">
    <w:abstractNumId w:val="11"/>
  </w:num>
  <w:num w:numId="21">
    <w:abstractNumId w:val="26"/>
  </w:num>
  <w:num w:numId="22">
    <w:abstractNumId w:val="20"/>
  </w:num>
  <w:num w:numId="23">
    <w:abstractNumId w:val="24"/>
  </w:num>
  <w:num w:numId="24">
    <w:abstractNumId w:val="10"/>
  </w:num>
  <w:num w:numId="25">
    <w:abstractNumId w:val="14"/>
  </w:num>
  <w:num w:numId="26">
    <w:abstractNumId w:val="17"/>
  </w:num>
  <w:num w:numId="27">
    <w:abstractNumId w:val="21"/>
  </w:num>
  <w:num w:numId="28">
    <w:abstractNumId w:val="18"/>
    <w:lvlOverride w:ilvl="0">
      <w:lvl w:ilvl="0">
        <w:start w:val="1"/>
        <w:numFmt w:val="decimal"/>
        <w:lvlText w:val="%1."/>
        <w:legacy w:legacy="1" w:legacySpace="0" w:legacyIndent="360"/>
        <w:lvlJc w:val="left"/>
        <w:pPr>
          <w:ind w:left="-450" w:hanging="360"/>
        </w:pPr>
        <w:rPr>
          <w:rFonts w:cs="Times New Roman"/>
        </w:rPr>
      </w:lvl>
    </w:lvlOverride>
  </w:num>
  <w:num w:numId="29">
    <w:abstractNumId w:val="3"/>
  </w:num>
  <w:num w:numId="30">
    <w:abstractNumId w:val="18"/>
  </w:num>
  <w:num w:numId="31">
    <w:abstractNumId w:val="15"/>
  </w:num>
  <w:num w:numId="32">
    <w:abstractNumId w:val="22"/>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78"/>
    <w:rsid w:val="00001A83"/>
    <w:rsid w:val="0000511F"/>
    <w:rsid w:val="000352BC"/>
    <w:rsid w:val="000445AA"/>
    <w:rsid w:val="0004796B"/>
    <w:rsid w:val="00087DF1"/>
    <w:rsid w:val="0009745B"/>
    <w:rsid w:val="00097C82"/>
    <w:rsid w:val="000B6800"/>
    <w:rsid w:val="000D2778"/>
    <w:rsid w:val="000D7064"/>
    <w:rsid w:val="000F609A"/>
    <w:rsid w:val="00102AF6"/>
    <w:rsid w:val="0010467B"/>
    <w:rsid w:val="001248EC"/>
    <w:rsid w:val="001738F6"/>
    <w:rsid w:val="00177988"/>
    <w:rsid w:val="00185131"/>
    <w:rsid w:val="001A1B8F"/>
    <w:rsid w:val="001B2714"/>
    <w:rsid w:val="001F1A53"/>
    <w:rsid w:val="001F4012"/>
    <w:rsid w:val="00200842"/>
    <w:rsid w:val="0021452E"/>
    <w:rsid w:val="00216AE1"/>
    <w:rsid w:val="00233F0C"/>
    <w:rsid w:val="00233F6B"/>
    <w:rsid w:val="00247A60"/>
    <w:rsid w:val="00283AF8"/>
    <w:rsid w:val="00290592"/>
    <w:rsid w:val="002A113D"/>
    <w:rsid w:val="002C176D"/>
    <w:rsid w:val="002C3838"/>
    <w:rsid w:val="002D72D0"/>
    <w:rsid w:val="002D7CF7"/>
    <w:rsid w:val="002F508E"/>
    <w:rsid w:val="00312C58"/>
    <w:rsid w:val="003235E1"/>
    <w:rsid w:val="00354AB1"/>
    <w:rsid w:val="0036766D"/>
    <w:rsid w:val="00370040"/>
    <w:rsid w:val="00376B6E"/>
    <w:rsid w:val="00376C51"/>
    <w:rsid w:val="00393F8D"/>
    <w:rsid w:val="003A505C"/>
    <w:rsid w:val="003A733B"/>
    <w:rsid w:val="003B05E4"/>
    <w:rsid w:val="003B5CFC"/>
    <w:rsid w:val="003B6170"/>
    <w:rsid w:val="003C250D"/>
    <w:rsid w:val="003D2BAE"/>
    <w:rsid w:val="003F1CC5"/>
    <w:rsid w:val="003F3735"/>
    <w:rsid w:val="004334DB"/>
    <w:rsid w:val="00480BA4"/>
    <w:rsid w:val="004838A8"/>
    <w:rsid w:val="004845F9"/>
    <w:rsid w:val="004B6623"/>
    <w:rsid w:val="004C2F31"/>
    <w:rsid w:val="004E3C9F"/>
    <w:rsid w:val="004E7BB0"/>
    <w:rsid w:val="00514C1D"/>
    <w:rsid w:val="0053317E"/>
    <w:rsid w:val="005522AB"/>
    <w:rsid w:val="005A64EB"/>
    <w:rsid w:val="005C3504"/>
    <w:rsid w:val="005E2157"/>
    <w:rsid w:val="00603EE6"/>
    <w:rsid w:val="00627258"/>
    <w:rsid w:val="00633E66"/>
    <w:rsid w:val="00645CC1"/>
    <w:rsid w:val="006554F0"/>
    <w:rsid w:val="00657594"/>
    <w:rsid w:val="006577E0"/>
    <w:rsid w:val="00662906"/>
    <w:rsid w:val="006723EF"/>
    <w:rsid w:val="006843CE"/>
    <w:rsid w:val="0068523E"/>
    <w:rsid w:val="00695380"/>
    <w:rsid w:val="00696AED"/>
    <w:rsid w:val="006B4538"/>
    <w:rsid w:val="006C5622"/>
    <w:rsid w:val="006C5E48"/>
    <w:rsid w:val="006D4B3A"/>
    <w:rsid w:val="006D4EB2"/>
    <w:rsid w:val="006E66CE"/>
    <w:rsid w:val="006F7FFB"/>
    <w:rsid w:val="007013A8"/>
    <w:rsid w:val="007059A5"/>
    <w:rsid w:val="00717A0A"/>
    <w:rsid w:val="00730F7B"/>
    <w:rsid w:val="00734EC7"/>
    <w:rsid w:val="007419A6"/>
    <w:rsid w:val="00742987"/>
    <w:rsid w:val="007534D9"/>
    <w:rsid w:val="007724D4"/>
    <w:rsid w:val="00775F8A"/>
    <w:rsid w:val="007778E8"/>
    <w:rsid w:val="007828DB"/>
    <w:rsid w:val="0078666D"/>
    <w:rsid w:val="007D338D"/>
    <w:rsid w:val="007F6485"/>
    <w:rsid w:val="00845AB4"/>
    <w:rsid w:val="008533BA"/>
    <w:rsid w:val="00855CEA"/>
    <w:rsid w:val="008767C9"/>
    <w:rsid w:val="00895FA6"/>
    <w:rsid w:val="008A0669"/>
    <w:rsid w:val="008A17B6"/>
    <w:rsid w:val="008A2434"/>
    <w:rsid w:val="008A6813"/>
    <w:rsid w:val="008F0998"/>
    <w:rsid w:val="009259D0"/>
    <w:rsid w:val="009320E3"/>
    <w:rsid w:val="00945053"/>
    <w:rsid w:val="009606C3"/>
    <w:rsid w:val="009748AE"/>
    <w:rsid w:val="00992BF3"/>
    <w:rsid w:val="0099672E"/>
    <w:rsid w:val="00996913"/>
    <w:rsid w:val="00996992"/>
    <w:rsid w:val="009A4CE6"/>
    <w:rsid w:val="009B2017"/>
    <w:rsid w:val="009C09C5"/>
    <w:rsid w:val="009C2AB3"/>
    <w:rsid w:val="009E23CB"/>
    <w:rsid w:val="009E4CAB"/>
    <w:rsid w:val="009F0BE5"/>
    <w:rsid w:val="009F162E"/>
    <w:rsid w:val="009F7CD7"/>
    <w:rsid w:val="00A22786"/>
    <w:rsid w:val="00A271E3"/>
    <w:rsid w:val="00A537AE"/>
    <w:rsid w:val="00A76A67"/>
    <w:rsid w:val="00A86897"/>
    <w:rsid w:val="00A87962"/>
    <w:rsid w:val="00AC5FA7"/>
    <w:rsid w:val="00AD233C"/>
    <w:rsid w:val="00AE324C"/>
    <w:rsid w:val="00AE62C3"/>
    <w:rsid w:val="00AF60D3"/>
    <w:rsid w:val="00B06FF0"/>
    <w:rsid w:val="00B31388"/>
    <w:rsid w:val="00B449B0"/>
    <w:rsid w:val="00B554FC"/>
    <w:rsid w:val="00B565B5"/>
    <w:rsid w:val="00B61639"/>
    <w:rsid w:val="00B632D7"/>
    <w:rsid w:val="00B67E22"/>
    <w:rsid w:val="00B82E17"/>
    <w:rsid w:val="00B92F09"/>
    <w:rsid w:val="00BA0CE1"/>
    <w:rsid w:val="00BA6A4F"/>
    <w:rsid w:val="00BB70E1"/>
    <w:rsid w:val="00BE2FC1"/>
    <w:rsid w:val="00C049B9"/>
    <w:rsid w:val="00C06B47"/>
    <w:rsid w:val="00C15ACC"/>
    <w:rsid w:val="00C226B1"/>
    <w:rsid w:val="00C322C1"/>
    <w:rsid w:val="00C34C40"/>
    <w:rsid w:val="00C91E1C"/>
    <w:rsid w:val="00C9737B"/>
    <w:rsid w:val="00CA3B5B"/>
    <w:rsid w:val="00CA4369"/>
    <w:rsid w:val="00CA44CB"/>
    <w:rsid w:val="00CA6CB8"/>
    <w:rsid w:val="00CB3431"/>
    <w:rsid w:val="00CD39CE"/>
    <w:rsid w:val="00CE36EE"/>
    <w:rsid w:val="00CE5CCD"/>
    <w:rsid w:val="00CE7FAA"/>
    <w:rsid w:val="00D05413"/>
    <w:rsid w:val="00D0616C"/>
    <w:rsid w:val="00D072B2"/>
    <w:rsid w:val="00D12DA0"/>
    <w:rsid w:val="00D14A3A"/>
    <w:rsid w:val="00D305B7"/>
    <w:rsid w:val="00D50336"/>
    <w:rsid w:val="00D50356"/>
    <w:rsid w:val="00D55271"/>
    <w:rsid w:val="00D56D68"/>
    <w:rsid w:val="00D7312A"/>
    <w:rsid w:val="00D73950"/>
    <w:rsid w:val="00D91CA0"/>
    <w:rsid w:val="00DD6322"/>
    <w:rsid w:val="00DE0945"/>
    <w:rsid w:val="00DE4037"/>
    <w:rsid w:val="00E01C3B"/>
    <w:rsid w:val="00E11F5D"/>
    <w:rsid w:val="00E249C0"/>
    <w:rsid w:val="00E26B65"/>
    <w:rsid w:val="00E4778E"/>
    <w:rsid w:val="00E51820"/>
    <w:rsid w:val="00E56193"/>
    <w:rsid w:val="00E65678"/>
    <w:rsid w:val="00EB1394"/>
    <w:rsid w:val="00EB2B81"/>
    <w:rsid w:val="00EB4853"/>
    <w:rsid w:val="00EB5B01"/>
    <w:rsid w:val="00EB79B7"/>
    <w:rsid w:val="00ED5B94"/>
    <w:rsid w:val="00F1241A"/>
    <w:rsid w:val="00F17AE2"/>
    <w:rsid w:val="00F21C51"/>
    <w:rsid w:val="00F33498"/>
    <w:rsid w:val="00F339AF"/>
    <w:rsid w:val="00F33A62"/>
    <w:rsid w:val="00F551ED"/>
    <w:rsid w:val="00F741BB"/>
    <w:rsid w:val="00F75DB5"/>
    <w:rsid w:val="00F91D62"/>
    <w:rsid w:val="00F93A17"/>
    <w:rsid w:val="00FA2279"/>
    <w:rsid w:val="00FB6096"/>
    <w:rsid w:val="00FC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E6"/>
    <w:rPr>
      <w:sz w:val="20"/>
      <w:szCs w:val="20"/>
    </w:rPr>
  </w:style>
  <w:style w:type="paragraph" w:styleId="Heading2">
    <w:name w:val="heading 2"/>
    <w:basedOn w:val="Normal"/>
    <w:next w:val="Normal"/>
    <w:link w:val="Heading2Char"/>
    <w:uiPriority w:val="99"/>
    <w:qFormat/>
    <w:rsid w:val="00AD233C"/>
    <w:pPr>
      <w:keepNext/>
      <w:jc w:val="center"/>
      <w:outlineLvl w:val="1"/>
    </w:pPr>
    <w:rPr>
      <w:b/>
      <w:bCs/>
      <w:smallCaps/>
      <w:sz w:val="28"/>
      <w:szCs w:val="28"/>
    </w:rPr>
  </w:style>
  <w:style w:type="paragraph" w:styleId="Heading4">
    <w:name w:val="heading 4"/>
    <w:basedOn w:val="Normal"/>
    <w:next w:val="Normal"/>
    <w:link w:val="Heading4Char"/>
    <w:uiPriority w:val="99"/>
    <w:qFormat/>
    <w:rsid w:val="00D503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D233C"/>
    <w:rPr>
      <w:rFonts w:cs="Times New Roman"/>
      <w:b/>
      <w:bCs/>
      <w:smallCaps/>
      <w:sz w:val="28"/>
      <w:lang w:val="en-US" w:eastAsia="en-US"/>
    </w:rPr>
  </w:style>
  <w:style w:type="character" w:customStyle="1" w:styleId="Heading4Char">
    <w:name w:val="Heading 4 Char"/>
    <w:basedOn w:val="DefaultParagraphFont"/>
    <w:link w:val="Heading4"/>
    <w:uiPriority w:val="99"/>
    <w:semiHidden/>
    <w:locked/>
    <w:rsid w:val="00283AF8"/>
    <w:rPr>
      <w:rFonts w:ascii="Calibri" w:hAnsi="Calibri" w:cs="Times New Roman"/>
      <w:b/>
      <w:bCs/>
      <w:sz w:val="28"/>
    </w:rPr>
  </w:style>
  <w:style w:type="paragraph" w:styleId="Header">
    <w:name w:val="header"/>
    <w:basedOn w:val="Normal"/>
    <w:link w:val="HeaderChar"/>
    <w:uiPriority w:val="99"/>
    <w:rsid w:val="009A4CE6"/>
    <w:pPr>
      <w:tabs>
        <w:tab w:val="center" w:pos="4320"/>
        <w:tab w:val="right" w:pos="8640"/>
      </w:tabs>
    </w:pPr>
  </w:style>
  <w:style w:type="character" w:customStyle="1" w:styleId="HeaderChar">
    <w:name w:val="Header Char"/>
    <w:basedOn w:val="DefaultParagraphFont"/>
    <w:link w:val="Header"/>
    <w:uiPriority w:val="99"/>
    <w:semiHidden/>
    <w:locked/>
    <w:rsid w:val="00283AF8"/>
    <w:rPr>
      <w:rFonts w:cs="Times New Roman"/>
      <w:sz w:val="20"/>
    </w:rPr>
  </w:style>
  <w:style w:type="paragraph" w:styleId="Footer">
    <w:name w:val="footer"/>
    <w:basedOn w:val="Normal"/>
    <w:link w:val="FooterChar"/>
    <w:uiPriority w:val="99"/>
    <w:rsid w:val="009A4CE6"/>
    <w:pPr>
      <w:tabs>
        <w:tab w:val="center" w:pos="4320"/>
        <w:tab w:val="right" w:pos="8640"/>
      </w:tabs>
    </w:pPr>
  </w:style>
  <w:style w:type="character" w:customStyle="1" w:styleId="FooterChar">
    <w:name w:val="Footer Char"/>
    <w:basedOn w:val="DefaultParagraphFont"/>
    <w:link w:val="Footer"/>
    <w:uiPriority w:val="99"/>
    <w:semiHidden/>
    <w:locked/>
    <w:rsid w:val="00283AF8"/>
    <w:rPr>
      <w:rFonts w:cs="Times New Roman"/>
      <w:sz w:val="20"/>
    </w:rPr>
  </w:style>
  <w:style w:type="character" w:styleId="PageNumber">
    <w:name w:val="page number"/>
    <w:basedOn w:val="DefaultParagraphFont"/>
    <w:uiPriority w:val="99"/>
    <w:rsid w:val="009A4CE6"/>
    <w:rPr>
      <w:rFonts w:cs="Times New Roman"/>
    </w:rPr>
  </w:style>
  <w:style w:type="paragraph" w:customStyle="1" w:styleId="Header2">
    <w:name w:val="Header 2"/>
    <w:basedOn w:val="Normal"/>
    <w:uiPriority w:val="99"/>
    <w:rsid w:val="009A4CE6"/>
    <w:rPr>
      <w:sz w:val="22"/>
    </w:rPr>
  </w:style>
  <w:style w:type="paragraph" w:customStyle="1" w:styleId="Header3">
    <w:name w:val="Header 3"/>
    <w:basedOn w:val="Normal"/>
    <w:uiPriority w:val="99"/>
    <w:rsid w:val="009A4CE6"/>
    <w:rPr>
      <w:b/>
      <w:sz w:val="28"/>
    </w:rPr>
  </w:style>
  <w:style w:type="character" w:styleId="Hyperlink">
    <w:name w:val="Hyperlink"/>
    <w:basedOn w:val="DefaultParagraphFont"/>
    <w:uiPriority w:val="99"/>
    <w:rsid w:val="009A4CE6"/>
    <w:rPr>
      <w:rFonts w:cs="Times New Roman"/>
      <w:color w:val="0000FF"/>
      <w:u w:val="single"/>
    </w:rPr>
  </w:style>
  <w:style w:type="character" w:customStyle="1" w:styleId="entry-content">
    <w:name w:val="entry-content"/>
    <w:basedOn w:val="DefaultParagraphFont"/>
    <w:uiPriority w:val="99"/>
    <w:rsid w:val="000352BC"/>
    <w:rPr>
      <w:rFonts w:cs="Times New Roman"/>
    </w:rPr>
  </w:style>
  <w:style w:type="paragraph" w:styleId="BalloonText">
    <w:name w:val="Balloon Text"/>
    <w:basedOn w:val="Normal"/>
    <w:link w:val="BalloonTextChar"/>
    <w:uiPriority w:val="99"/>
    <w:semiHidden/>
    <w:rsid w:val="007724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3AF8"/>
    <w:rPr>
      <w:rFonts w:cs="Times New Roman"/>
      <w:sz w:val="2"/>
    </w:rPr>
  </w:style>
  <w:style w:type="character" w:customStyle="1" w:styleId="recomdescriptiveword">
    <w:name w:val="recomdescriptiveword"/>
    <w:basedOn w:val="DefaultParagraphFont"/>
    <w:uiPriority w:val="99"/>
    <w:rsid w:val="00200842"/>
    <w:rPr>
      <w:rFonts w:cs="Times New Roman"/>
    </w:rPr>
  </w:style>
  <w:style w:type="paragraph" w:customStyle="1" w:styleId="p2">
    <w:name w:val="p2"/>
    <w:basedOn w:val="Normal"/>
    <w:uiPriority w:val="99"/>
    <w:rsid w:val="00945053"/>
    <w:pPr>
      <w:widowControl w:val="0"/>
      <w:tabs>
        <w:tab w:val="left" w:pos="204"/>
      </w:tabs>
      <w:spacing w:line="283" w:lineRule="atLeas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E6"/>
    <w:rPr>
      <w:sz w:val="20"/>
      <w:szCs w:val="20"/>
    </w:rPr>
  </w:style>
  <w:style w:type="paragraph" w:styleId="Heading2">
    <w:name w:val="heading 2"/>
    <w:basedOn w:val="Normal"/>
    <w:next w:val="Normal"/>
    <w:link w:val="Heading2Char"/>
    <w:uiPriority w:val="99"/>
    <w:qFormat/>
    <w:rsid w:val="00AD233C"/>
    <w:pPr>
      <w:keepNext/>
      <w:jc w:val="center"/>
      <w:outlineLvl w:val="1"/>
    </w:pPr>
    <w:rPr>
      <w:b/>
      <w:bCs/>
      <w:smallCaps/>
      <w:sz w:val="28"/>
      <w:szCs w:val="28"/>
    </w:rPr>
  </w:style>
  <w:style w:type="paragraph" w:styleId="Heading4">
    <w:name w:val="heading 4"/>
    <w:basedOn w:val="Normal"/>
    <w:next w:val="Normal"/>
    <w:link w:val="Heading4Char"/>
    <w:uiPriority w:val="99"/>
    <w:qFormat/>
    <w:rsid w:val="00D503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D233C"/>
    <w:rPr>
      <w:rFonts w:cs="Times New Roman"/>
      <w:b/>
      <w:bCs/>
      <w:smallCaps/>
      <w:sz w:val="28"/>
      <w:lang w:val="en-US" w:eastAsia="en-US"/>
    </w:rPr>
  </w:style>
  <w:style w:type="character" w:customStyle="1" w:styleId="Heading4Char">
    <w:name w:val="Heading 4 Char"/>
    <w:basedOn w:val="DefaultParagraphFont"/>
    <w:link w:val="Heading4"/>
    <w:uiPriority w:val="99"/>
    <w:semiHidden/>
    <w:locked/>
    <w:rsid w:val="00283AF8"/>
    <w:rPr>
      <w:rFonts w:ascii="Calibri" w:hAnsi="Calibri" w:cs="Times New Roman"/>
      <w:b/>
      <w:bCs/>
      <w:sz w:val="28"/>
    </w:rPr>
  </w:style>
  <w:style w:type="paragraph" w:styleId="Header">
    <w:name w:val="header"/>
    <w:basedOn w:val="Normal"/>
    <w:link w:val="HeaderChar"/>
    <w:uiPriority w:val="99"/>
    <w:rsid w:val="009A4CE6"/>
    <w:pPr>
      <w:tabs>
        <w:tab w:val="center" w:pos="4320"/>
        <w:tab w:val="right" w:pos="8640"/>
      </w:tabs>
    </w:pPr>
  </w:style>
  <w:style w:type="character" w:customStyle="1" w:styleId="HeaderChar">
    <w:name w:val="Header Char"/>
    <w:basedOn w:val="DefaultParagraphFont"/>
    <w:link w:val="Header"/>
    <w:uiPriority w:val="99"/>
    <w:semiHidden/>
    <w:locked/>
    <w:rsid w:val="00283AF8"/>
    <w:rPr>
      <w:rFonts w:cs="Times New Roman"/>
      <w:sz w:val="20"/>
    </w:rPr>
  </w:style>
  <w:style w:type="paragraph" w:styleId="Footer">
    <w:name w:val="footer"/>
    <w:basedOn w:val="Normal"/>
    <w:link w:val="FooterChar"/>
    <w:uiPriority w:val="99"/>
    <w:rsid w:val="009A4CE6"/>
    <w:pPr>
      <w:tabs>
        <w:tab w:val="center" w:pos="4320"/>
        <w:tab w:val="right" w:pos="8640"/>
      </w:tabs>
    </w:pPr>
  </w:style>
  <w:style w:type="character" w:customStyle="1" w:styleId="FooterChar">
    <w:name w:val="Footer Char"/>
    <w:basedOn w:val="DefaultParagraphFont"/>
    <w:link w:val="Footer"/>
    <w:uiPriority w:val="99"/>
    <w:semiHidden/>
    <w:locked/>
    <w:rsid w:val="00283AF8"/>
    <w:rPr>
      <w:rFonts w:cs="Times New Roman"/>
      <w:sz w:val="20"/>
    </w:rPr>
  </w:style>
  <w:style w:type="character" w:styleId="PageNumber">
    <w:name w:val="page number"/>
    <w:basedOn w:val="DefaultParagraphFont"/>
    <w:uiPriority w:val="99"/>
    <w:rsid w:val="009A4CE6"/>
    <w:rPr>
      <w:rFonts w:cs="Times New Roman"/>
    </w:rPr>
  </w:style>
  <w:style w:type="paragraph" w:customStyle="1" w:styleId="Header2">
    <w:name w:val="Header 2"/>
    <w:basedOn w:val="Normal"/>
    <w:uiPriority w:val="99"/>
    <w:rsid w:val="009A4CE6"/>
    <w:rPr>
      <w:sz w:val="22"/>
    </w:rPr>
  </w:style>
  <w:style w:type="paragraph" w:customStyle="1" w:styleId="Header3">
    <w:name w:val="Header 3"/>
    <w:basedOn w:val="Normal"/>
    <w:uiPriority w:val="99"/>
    <w:rsid w:val="009A4CE6"/>
    <w:rPr>
      <w:b/>
      <w:sz w:val="28"/>
    </w:rPr>
  </w:style>
  <w:style w:type="character" w:styleId="Hyperlink">
    <w:name w:val="Hyperlink"/>
    <w:basedOn w:val="DefaultParagraphFont"/>
    <w:uiPriority w:val="99"/>
    <w:rsid w:val="009A4CE6"/>
    <w:rPr>
      <w:rFonts w:cs="Times New Roman"/>
      <w:color w:val="0000FF"/>
      <w:u w:val="single"/>
    </w:rPr>
  </w:style>
  <w:style w:type="character" w:customStyle="1" w:styleId="entry-content">
    <w:name w:val="entry-content"/>
    <w:basedOn w:val="DefaultParagraphFont"/>
    <w:uiPriority w:val="99"/>
    <w:rsid w:val="000352BC"/>
    <w:rPr>
      <w:rFonts w:cs="Times New Roman"/>
    </w:rPr>
  </w:style>
  <w:style w:type="paragraph" w:styleId="BalloonText">
    <w:name w:val="Balloon Text"/>
    <w:basedOn w:val="Normal"/>
    <w:link w:val="BalloonTextChar"/>
    <w:uiPriority w:val="99"/>
    <w:semiHidden/>
    <w:rsid w:val="007724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3AF8"/>
    <w:rPr>
      <w:rFonts w:cs="Times New Roman"/>
      <w:sz w:val="2"/>
    </w:rPr>
  </w:style>
  <w:style w:type="character" w:customStyle="1" w:styleId="recomdescriptiveword">
    <w:name w:val="recomdescriptiveword"/>
    <w:basedOn w:val="DefaultParagraphFont"/>
    <w:uiPriority w:val="99"/>
    <w:rsid w:val="00200842"/>
    <w:rPr>
      <w:rFonts w:cs="Times New Roman"/>
    </w:rPr>
  </w:style>
  <w:style w:type="paragraph" w:customStyle="1" w:styleId="p2">
    <w:name w:val="p2"/>
    <w:basedOn w:val="Normal"/>
    <w:uiPriority w:val="99"/>
    <w:rsid w:val="00945053"/>
    <w:pPr>
      <w:widowControl w:val="0"/>
      <w:tabs>
        <w:tab w:val="left" w:pos="204"/>
      </w:tabs>
      <w:spacing w:line="283"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f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7764</Characters>
  <Application>Microsoft Office Word</Application>
  <DocSecurity>0</DocSecurity>
  <Lines>64</Lines>
  <Paragraphs>18</Paragraphs>
  <ScaleCrop>false</ScaleCrop>
  <Company>Sybex, Inc.</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Sybex, Inc</dc:title>
  <dc:creator>Christa Brothers</dc:creator>
  <cp:lastModifiedBy>Giuliano, Neil</cp:lastModifiedBy>
  <cp:revision>2</cp:revision>
  <cp:lastPrinted>2011-07-28T19:12:00Z</cp:lastPrinted>
  <dcterms:created xsi:type="dcterms:W3CDTF">2013-01-28T23:53:00Z</dcterms:created>
  <dcterms:modified xsi:type="dcterms:W3CDTF">2013-01-28T23:53:00Z</dcterms:modified>
</cp:coreProperties>
</file>